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1A" w:rsidRPr="00672F42" w:rsidRDefault="000656A9" w:rsidP="002F021A">
      <w:pPr>
        <w:pStyle w:val="1"/>
        <w:jc w:val="center"/>
        <w:rPr>
          <w:b/>
          <w:caps/>
          <w:sz w:val="26"/>
          <w:szCs w:val="36"/>
        </w:rPr>
      </w:pPr>
      <w:r w:rsidRPr="008A7929">
        <w:rPr>
          <w:noProof/>
        </w:rPr>
        <w:drawing>
          <wp:inline distT="0" distB="0" distL="0" distR="0" wp14:anchorId="19B46957" wp14:editId="3939E322">
            <wp:extent cx="792480" cy="919404"/>
            <wp:effectExtent l="0" t="0" r="7620" b="0"/>
            <wp:docPr id="3" name="Рисунок 3" descr="D:\со старого компа\с сдиска d\Мои рисунки\Герб Дахадаевского райо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тарого компа\с сдиска d\Мои рисунки\Герб Дахадаевского район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9" cy="9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1A" w:rsidRPr="004B4B41" w:rsidRDefault="002F021A" w:rsidP="002F021A">
      <w:pPr>
        <w:pStyle w:val="1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 </w:t>
      </w:r>
      <w:r w:rsidRPr="004B4B41">
        <w:rPr>
          <w:b/>
          <w:caps/>
          <w:sz w:val="28"/>
          <w:szCs w:val="36"/>
        </w:rPr>
        <w:t xml:space="preserve">Республика Дагестан </w:t>
      </w:r>
    </w:p>
    <w:p w:rsidR="002F021A" w:rsidRPr="004B4B41" w:rsidRDefault="002F021A" w:rsidP="002F021A">
      <w:pPr>
        <w:pStyle w:val="1"/>
        <w:jc w:val="center"/>
        <w:rPr>
          <w:b/>
          <w:caps/>
          <w:sz w:val="28"/>
          <w:szCs w:val="36"/>
        </w:rPr>
      </w:pPr>
      <w:r w:rsidRPr="004B4B41">
        <w:rPr>
          <w:b/>
          <w:caps/>
          <w:sz w:val="28"/>
          <w:szCs w:val="36"/>
        </w:rPr>
        <w:t>МУНИЦИПАЛЬНОЕ ОБРАЗОВАНИЕ «</w:t>
      </w:r>
      <w:r>
        <w:rPr>
          <w:b/>
          <w:caps/>
          <w:sz w:val="28"/>
          <w:szCs w:val="36"/>
        </w:rPr>
        <w:t>Дахадаевский район</w:t>
      </w:r>
      <w:r w:rsidRPr="004B4B41">
        <w:rPr>
          <w:b/>
          <w:caps/>
          <w:sz w:val="28"/>
          <w:szCs w:val="36"/>
        </w:rPr>
        <w:t>»</w:t>
      </w:r>
    </w:p>
    <w:p w:rsidR="002F021A" w:rsidRDefault="002F021A" w:rsidP="002F021A">
      <w:pPr>
        <w:pStyle w:val="a5"/>
        <w:jc w:val="right"/>
        <w:rPr>
          <w:b/>
          <w:sz w:val="30"/>
        </w:rPr>
      </w:pPr>
      <w:r>
        <w:rPr>
          <w:sz w:val="30"/>
        </w:rPr>
        <w:t xml:space="preserve">            </w:t>
      </w:r>
      <w:r>
        <w:rPr>
          <w:sz w:val="30"/>
        </w:rPr>
        <w:tab/>
        <w:t xml:space="preserve"> </w:t>
      </w:r>
    </w:p>
    <w:p w:rsidR="002F021A" w:rsidRPr="00672F42" w:rsidRDefault="002F021A" w:rsidP="002F021A">
      <w:pPr>
        <w:pStyle w:val="2"/>
        <w:rPr>
          <w:sz w:val="44"/>
        </w:rPr>
      </w:pPr>
      <w:r>
        <w:rPr>
          <w:sz w:val="44"/>
        </w:rPr>
        <w:t>РАСПОРЯЖЕНИЕ</w:t>
      </w:r>
    </w:p>
    <w:p w:rsidR="002F021A" w:rsidRDefault="002F021A" w:rsidP="002F021A"/>
    <w:p w:rsidR="002F021A" w:rsidRPr="009F6CF1" w:rsidRDefault="002F021A" w:rsidP="002F021A">
      <w:pPr>
        <w:jc w:val="center"/>
        <w:rPr>
          <w:sz w:val="26"/>
          <w:lang w:val="en-US"/>
        </w:rPr>
      </w:pPr>
      <w:r>
        <w:rPr>
          <w:sz w:val="26"/>
        </w:rPr>
        <w:t>«</w:t>
      </w:r>
      <w:bookmarkStart w:id="0" w:name="_GoBack"/>
      <w:r w:rsidR="009F6CF1" w:rsidRPr="009F6CF1">
        <w:rPr>
          <w:sz w:val="26"/>
          <w:u w:val="single"/>
        </w:rPr>
        <w:t>0</w:t>
      </w:r>
      <w:r w:rsidR="009F6CF1" w:rsidRPr="009F6CF1">
        <w:rPr>
          <w:sz w:val="26"/>
          <w:u w:val="single"/>
          <w:lang w:val="en-US"/>
        </w:rPr>
        <w:t>7</w:t>
      </w:r>
      <w:r w:rsidRPr="009F6CF1">
        <w:rPr>
          <w:sz w:val="26"/>
          <w:u w:val="single"/>
        </w:rPr>
        <w:t xml:space="preserve"> </w:t>
      </w:r>
      <w:bookmarkEnd w:id="0"/>
      <w:r w:rsidRPr="00B004B7">
        <w:rPr>
          <w:sz w:val="26"/>
        </w:rPr>
        <w:t>»</w:t>
      </w:r>
      <w:r w:rsidR="009F6CF1" w:rsidRPr="009F6CF1">
        <w:rPr>
          <w:sz w:val="26"/>
          <w:u w:val="single"/>
          <w:lang w:val="en-US"/>
        </w:rPr>
        <w:t>04.</w:t>
      </w:r>
      <w:r w:rsidRPr="009F6CF1">
        <w:rPr>
          <w:sz w:val="26"/>
          <w:u w:val="single"/>
        </w:rPr>
        <w:t>2014</w:t>
      </w:r>
      <w:r>
        <w:rPr>
          <w:sz w:val="26"/>
        </w:rPr>
        <w:t xml:space="preserve"> </w:t>
      </w:r>
      <w:r w:rsidRPr="00B004B7">
        <w:rPr>
          <w:sz w:val="26"/>
        </w:rPr>
        <w:t>г.</w:t>
      </w:r>
      <w:r w:rsidRPr="00B004B7">
        <w:rPr>
          <w:sz w:val="26"/>
        </w:rPr>
        <w:tab/>
      </w:r>
      <w:r>
        <w:rPr>
          <w:sz w:val="26"/>
        </w:rPr>
        <w:t xml:space="preserve">  </w:t>
      </w:r>
      <w:r w:rsidRPr="00B004B7">
        <w:rPr>
          <w:sz w:val="26"/>
        </w:rPr>
        <w:t xml:space="preserve">№ </w:t>
      </w:r>
      <w:r w:rsidR="009F6CF1" w:rsidRPr="009F6CF1">
        <w:rPr>
          <w:sz w:val="26"/>
          <w:u w:val="single"/>
          <w:lang w:val="en-US"/>
        </w:rPr>
        <w:t>26</w:t>
      </w:r>
    </w:p>
    <w:p w:rsidR="005B1A58" w:rsidRPr="005B1A58" w:rsidRDefault="002F021A" w:rsidP="005B1A58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t xml:space="preserve">  </w:t>
      </w:r>
    </w:p>
    <w:p w:rsidR="005B1A58" w:rsidRPr="005B1A58" w:rsidRDefault="005B1A58" w:rsidP="005B1A58">
      <w:pPr>
        <w:jc w:val="center"/>
        <w:rPr>
          <w:rFonts w:eastAsiaTheme="minorHAnsi"/>
          <w:b/>
          <w:lang w:eastAsia="en-US"/>
        </w:rPr>
      </w:pPr>
      <w:r w:rsidRPr="005B1A58">
        <w:rPr>
          <w:rFonts w:eastAsiaTheme="minorHAnsi"/>
          <w:b/>
          <w:lang w:eastAsia="en-US"/>
        </w:rPr>
        <w:t xml:space="preserve">Об оптимизации   штатов </w:t>
      </w:r>
    </w:p>
    <w:p w:rsidR="005B1A58" w:rsidRPr="005B1A58" w:rsidRDefault="005B1A58" w:rsidP="005B1A58">
      <w:pPr>
        <w:jc w:val="center"/>
        <w:rPr>
          <w:rFonts w:eastAsiaTheme="minorHAnsi"/>
          <w:b/>
          <w:lang w:eastAsia="en-US"/>
        </w:rPr>
      </w:pPr>
      <w:proofErr w:type="gramStart"/>
      <w:r w:rsidRPr="005B1A58">
        <w:rPr>
          <w:rFonts w:eastAsiaTheme="minorHAnsi"/>
          <w:b/>
          <w:lang w:eastAsia="en-US"/>
        </w:rPr>
        <w:t>муниципальных</w:t>
      </w:r>
      <w:proofErr w:type="gramEnd"/>
      <w:r w:rsidRPr="005B1A58">
        <w:rPr>
          <w:rFonts w:eastAsiaTheme="minorHAnsi"/>
          <w:b/>
          <w:lang w:eastAsia="en-US"/>
        </w:rPr>
        <w:t xml:space="preserve"> образовательных учреждений </w:t>
      </w:r>
    </w:p>
    <w:p w:rsidR="005B1A58" w:rsidRPr="005B1A58" w:rsidRDefault="005B1A58" w:rsidP="005B1A58">
      <w:pPr>
        <w:jc w:val="center"/>
        <w:rPr>
          <w:rFonts w:eastAsiaTheme="minorHAnsi"/>
          <w:sz w:val="28"/>
          <w:szCs w:val="28"/>
          <w:lang w:eastAsia="en-US"/>
        </w:rPr>
      </w:pPr>
    </w:p>
    <w:p w:rsidR="005B1A58" w:rsidRPr="005B1A58" w:rsidRDefault="005B1A58" w:rsidP="005B1A58">
      <w:pPr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8"/>
          <w:szCs w:val="28"/>
          <w:lang w:eastAsia="en-US"/>
        </w:rPr>
        <w:t xml:space="preserve">        </w:t>
      </w:r>
      <w:r w:rsidRPr="005B1A58">
        <w:rPr>
          <w:rFonts w:eastAsiaTheme="minorHAnsi"/>
          <w:sz w:val="26"/>
          <w:szCs w:val="26"/>
          <w:lang w:eastAsia="en-US"/>
        </w:rPr>
        <w:t>Согласно рекомендациям Министерства финансов РД от 17.12.2013 года №03-04/18 о соблюдении режима жесткой экономии при формировании расходов на основе межбюджетных трансфертов по проектам местных бюджетов в 2014 году, а также невозможностью дальнейшего содержания сверхштатных единиц муниципальных образовательных учреждений, в соответствии с п.11) ч.1 ст.15 Федерального закона от 06.10.2013 г. №131-ФЗ «Об общих принципах организации местного самоуправления в РФ»,  руководствуясь ст.30-31 Устава МО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Дахадаевский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район»:</w:t>
      </w:r>
    </w:p>
    <w:p w:rsidR="005B1A58" w:rsidRPr="005B1A58" w:rsidRDefault="005B1A58" w:rsidP="005B1A58">
      <w:pPr>
        <w:numPr>
          <w:ilvl w:val="0"/>
          <w:numId w:val="1"/>
        </w:numPr>
        <w:spacing w:after="160" w:line="259" w:lineRule="auto"/>
        <w:ind w:firstLine="6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>Сократить по истечению 2-х месячного срока со дня уведомления 49,5 штатов в следующих муниципальных образовательных организациях МО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Дахадаевский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район» (наименования и количество штатных единиц прилагаются).</w:t>
      </w:r>
    </w:p>
    <w:p w:rsidR="005B1A58" w:rsidRPr="005B1A58" w:rsidRDefault="005B1A58" w:rsidP="005B1A5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>Руководителям:</w:t>
      </w:r>
    </w:p>
    <w:p w:rsidR="005B1A58" w:rsidRPr="005B1A58" w:rsidRDefault="005B1A58" w:rsidP="005B1A58">
      <w:pPr>
        <w:ind w:left="96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1)  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Уркарахская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МПГ 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им.А.Абубакара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>»;</w:t>
      </w:r>
    </w:p>
    <w:p w:rsidR="005B1A58" w:rsidRPr="005B1A58" w:rsidRDefault="005B1A58" w:rsidP="005B1A58">
      <w:pPr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      2)  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Уркарахский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МПЛ 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им.М.Алисултанова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>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Уркарахская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Карбачимахинская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Сутбукская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Кубачинская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Трисанчинская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Калкнинская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Зубанчинская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Зильбчинская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Бускринская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Кищинская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Урхнишинская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Новоуркарахская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Кищинская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МПГ»;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Меусишинская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Гуладтынская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Ураринская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Дуакарская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 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Ирагинская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Дибгаликская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Шаласинская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Кудагинская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СОШ»;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lastRenderedPageBreak/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Урцакинская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ООШ»;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Гунакаринская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ООШ»;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«Иван-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Кутанская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ООШ»;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Бакнинская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ООШ»;</w:t>
      </w:r>
    </w:p>
    <w:p w:rsidR="005B1A58" w:rsidRPr="005B1A58" w:rsidRDefault="005B1A58" w:rsidP="005B1A58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  МКОУ «</w:t>
      </w:r>
      <w:proofErr w:type="spellStart"/>
      <w:r w:rsidRPr="005B1A58">
        <w:rPr>
          <w:rFonts w:eastAsiaTheme="minorHAnsi"/>
          <w:sz w:val="26"/>
          <w:szCs w:val="26"/>
          <w:lang w:eastAsia="en-US"/>
        </w:rPr>
        <w:t>Кубачинская</w:t>
      </w:r>
      <w:proofErr w:type="spellEnd"/>
      <w:r w:rsidRPr="005B1A58">
        <w:rPr>
          <w:rFonts w:eastAsiaTheme="minorHAnsi"/>
          <w:sz w:val="26"/>
          <w:szCs w:val="26"/>
          <w:lang w:eastAsia="en-US"/>
        </w:rPr>
        <w:t xml:space="preserve"> школа-сад»</w:t>
      </w:r>
    </w:p>
    <w:p w:rsidR="005B1A58" w:rsidRPr="005B1A58" w:rsidRDefault="005B1A58" w:rsidP="005B1A58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sz w:val="26"/>
          <w:szCs w:val="26"/>
          <w:lang w:eastAsia="en-US"/>
        </w:rPr>
        <w:t>выполнить</w:t>
      </w:r>
      <w:proofErr w:type="gramEnd"/>
      <w:r w:rsidRPr="005B1A58">
        <w:rPr>
          <w:rFonts w:eastAsiaTheme="minorHAnsi"/>
          <w:sz w:val="26"/>
          <w:szCs w:val="26"/>
          <w:lang w:eastAsia="en-US"/>
        </w:rPr>
        <w:t xml:space="preserve"> процедуры предусмотренные трудовым законодательством по:</w:t>
      </w:r>
    </w:p>
    <w:p w:rsidR="005B1A58" w:rsidRPr="005B1A58" w:rsidRDefault="005B1A58" w:rsidP="005B1A58">
      <w:pPr>
        <w:jc w:val="both"/>
        <w:rPr>
          <w:rFonts w:eastAsiaTheme="minorHAnsi"/>
          <w:sz w:val="26"/>
          <w:szCs w:val="26"/>
          <w:lang w:eastAsia="en-US"/>
        </w:rPr>
      </w:pPr>
    </w:p>
    <w:p w:rsidR="005B1A58" w:rsidRPr="005B1A58" w:rsidRDefault="005B1A58" w:rsidP="005B1A58">
      <w:pPr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2.1 заблаговременному письменному уведомлению под роспись работников, должности которых подлежат сокращению; </w:t>
      </w:r>
    </w:p>
    <w:p w:rsidR="005B1A58" w:rsidRPr="005B1A58" w:rsidRDefault="005B1A58" w:rsidP="005B1A58">
      <w:pPr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      2.2 при наличии вакансий, оформлению перевода работников, выразивших свое согласие занять другие </w:t>
      </w:r>
      <w:proofErr w:type="gramStart"/>
      <w:r w:rsidRPr="005B1A58">
        <w:rPr>
          <w:rFonts w:eastAsiaTheme="minorHAnsi"/>
          <w:sz w:val="26"/>
          <w:szCs w:val="26"/>
          <w:lang w:eastAsia="en-US"/>
        </w:rPr>
        <w:t>должности,;</w:t>
      </w:r>
      <w:proofErr w:type="gramEnd"/>
    </w:p>
    <w:p w:rsidR="005B1A58" w:rsidRPr="005B1A58" w:rsidRDefault="005B1A58" w:rsidP="005B1A58">
      <w:pPr>
        <w:numPr>
          <w:ilvl w:val="1"/>
          <w:numId w:val="3"/>
        </w:numPr>
        <w:spacing w:after="160" w:line="259" w:lineRule="auto"/>
        <w:ind w:left="709" w:hanging="142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color w:val="333333"/>
          <w:sz w:val="26"/>
          <w:szCs w:val="26"/>
          <w:lang w:eastAsia="en-US"/>
        </w:rPr>
        <w:t>письменному</w:t>
      </w:r>
      <w:proofErr w:type="gramEnd"/>
      <w:r w:rsidRPr="005B1A58">
        <w:rPr>
          <w:rFonts w:eastAsiaTheme="minorHAnsi"/>
          <w:color w:val="333333"/>
          <w:sz w:val="26"/>
          <w:szCs w:val="26"/>
          <w:lang w:eastAsia="en-US"/>
        </w:rPr>
        <w:t xml:space="preserve"> уведомлению при отсутствии вакансий;</w:t>
      </w:r>
    </w:p>
    <w:p w:rsidR="005B1A58" w:rsidRPr="005B1A58" w:rsidRDefault="005B1A58" w:rsidP="005B1A58">
      <w:pPr>
        <w:numPr>
          <w:ilvl w:val="1"/>
          <w:numId w:val="3"/>
        </w:numPr>
        <w:spacing w:after="160" w:line="259" w:lineRule="auto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sz w:val="26"/>
          <w:szCs w:val="26"/>
          <w:lang w:eastAsia="en-US"/>
        </w:rPr>
        <w:t>письменно</w:t>
      </w:r>
      <w:proofErr w:type="gramEnd"/>
      <w:r w:rsidRPr="005B1A58">
        <w:rPr>
          <w:rFonts w:eastAsiaTheme="minorHAnsi"/>
          <w:sz w:val="26"/>
          <w:szCs w:val="26"/>
          <w:lang w:eastAsia="en-US"/>
        </w:rPr>
        <w:t xml:space="preserve"> уведомить о предстоящих сокращениях орган первичной профсоюзной организации для получения мотивированного письменного  мнения о согласии или несогласии оптимизации штатов;</w:t>
      </w:r>
    </w:p>
    <w:p w:rsidR="005B1A58" w:rsidRPr="005B1A58" w:rsidRDefault="005B1A58" w:rsidP="005B1A58">
      <w:pPr>
        <w:numPr>
          <w:ilvl w:val="1"/>
          <w:numId w:val="3"/>
        </w:numPr>
        <w:spacing w:after="160" w:line="259" w:lineRule="auto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sz w:val="26"/>
          <w:szCs w:val="26"/>
          <w:lang w:eastAsia="en-US"/>
        </w:rPr>
        <w:t>письменно</w:t>
      </w:r>
      <w:proofErr w:type="gramEnd"/>
      <w:r w:rsidRPr="005B1A58">
        <w:rPr>
          <w:rFonts w:eastAsiaTheme="minorHAnsi"/>
          <w:sz w:val="26"/>
          <w:szCs w:val="26"/>
          <w:lang w:eastAsia="en-US"/>
        </w:rPr>
        <w:t xml:space="preserve"> уведомить орган службы занятости о предстоящем высвобождении работников;</w:t>
      </w:r>
    </w:p>
    <w:p w:rsidR="005B1A58" w:rsidRPr="005B1A58" w:rsidRDefault="005B1A58" w:rsidP="005B1A58">
      <w:pPr>
        <w:numPr>
          <w:ilvl w:val="1"/>
          <w:numId w:val="3"/>
        </w:numPr>
        <w:spacing w:after="160" w:line="259" w:lineRule="auto"/>
        <w:ind w:firstLine="556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sz w:val="26"/>
          <w:szCs w:val="26"/>
          <w:lang w:eastAsia="en-US"/>
        </w:rPr>
        <w:t>по</w:t>
      </w:r>
      <w:proofErr w:type="gramEnd"/>
      <w:r w:rsidRPr="005B1A58">
        <w:rPr>
          <w:rFonts w:eastAsiaTheme="minorHAnsi"/>
          <w:sz w:val="26"/>
          <w:szCs w:val="26"/>
          <w:lang w:eastAsia="en-US"/>
        </w:rPr>
        <w:t xml:space="preserve"> истечению сроков уведомлений издать приказы по расторжению трудовых договоров  и увольнении работников, должности которых подлежат сокращению;</w:t>
      </w:r>
    </w:p>
    <w:p w:rsidR="005B1A58" w:rsidRPr="005B1A58" w:rsidRDefault="005B1A58" w:rsidP="005B1A58">
      <w:pPr>
        <w:numPr>
          <w:ilvl w:val="1"/>
          <w:numId w:val="3"/>
        </w:numPr>
        <w:spacing w:after="160" w:line="259" w:lineRule="auto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sz w:val="26"/>
          <w:szCs w:val="26"/>
          <w:lang w:eastAsia="en-US"/>
        </w:rPr>
        <w:t>оформить</w:t>
      </w:r>
      <w:proofErr w:type="gramEnd"/>
      <w:r w:rsidRPr="005B1A58">
        <w:rPr>
          <w:rFonts w:eastAsiaTheme="minorHAnsi"/>
          <w:sz w:val="26"/>
          <w:szCs w:val="26"/>
          <w:lang w:eastAsia="en-US"/>
        </w:rPr>
        <w:t xml:space="preserve"> увольнение по сокращению штата работников,  (с указанием основания предусмотренного п.2 ст.81 Трудового кодекса РФ (сокращение численности или штата работников организации) и внесением такой записи в трудовую книжку и подписью в журнале или ином документе  уволенного лица в получении трудовой книжки;  (при нахождении трудовой книжки у работника, в представлении им письменного подтверждения о её нахождении у него – с указанием даты)</w:t>
      </w:r>
    </w:p>
    <w:p w:rsidR="005B1A58" w:rsidRPr="005B1A58" w:rsidRDefault="005B1A58" w:rsidP="005B1A58">
      <w:pPr>
        <w:numPr>
          <w:ilvl w:val="1"/>
          <w:numId w:val="3"/>
        </w:numPr>
        <w:spacing w:after="160" w:line="259" w:lineRule="auto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sz w:val="26"/>
          <w:szCs w:val="26"/>
          <w:lang w:eastAsia="en-US"/>
        </w:rPr>
        <w:t>при</w:t>
      </w:r>
      <w:proofErr w:type="gramEnd"/>
      <w:r w:rsidRPr="005B1A58">
        <w:rPr>
          <w:rFonts w:eastAsiaTheme="minorHAnsi"/>
          <w:sz w:val="26"/>
          <w:szCs w:val="26"/>
          <w:lang w:eastAsia="en-US"/>
        </w:rPr>
        <w:t xml:space="preserve"> наличии затруднений  в правовом оформлении мероприятий обращаться в юридический отдел.</w:t>
      </w:r>
    </w:p>
    <w:p w:rsidR="005B1A58" w:rsidRPr="005B1A58" w:rsidRDefault="005B1A58" w:rsidP="005B1A58">
      <w:pPr>
        <w:numPr>
          <w:ilvl w:val="0"/>
          <w:numId w:val="3"/>
        </w:numPr>
        <w:spacing w:after="160" w:line="259" w:lineRule="auto"/>
        <w:ind w:firstLine="11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>МКУ «ОУО ОМС и МУ» (главный бухгалтер Магомедов А.А.):</w:t>
      </w:r>
    </w:p>
    <w:p w:rsidR="005B1A58" w:rsidRPr="005B1A58" w:rsidRDefault="005B1A58" w:rsidP="005B1A58">
      <w:pPr>
        <w:ind w:firstLine="450"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sz w:val="26"/>
          <w:szCs w:val="26"/>
          <w:lang w:eastAsia="en-US"/>
        </w:rPr>
        <w:t xml:space="preserve">  3.1.   </w:t>
      </w:r>
      <w:proofErr w:type="gramStart"/>
      <w:r w:rsidRPr="005B1A58">
        <w:rPr>
          <w:rFonts w:eastAsiaTheme="minorHAnsi"/>
          <w:sz w:val="26"/>
          <w:szCs w:val="26"/>
          <w:lang w:eastAsia="en-US"/>
        </w:rPr>
        <w:t>совместно</w:t>
      </w:r>
      <w:proofErr w:type="gramEnd"/>
      <w:r w:rsidRPr="005B1A58">
        <w:rPr>
          <w:rFonts w:eastAsiaTheme="minorHAnsi"/>
          <w:sz w:val="26"/>
          <w:szCs w:val="26"/>
          <w:lang w:eastAsia="en-US"/>
        </w:rPr>
        <w:t xml:space="preserve"> с руководителями перечисленных учреждений представить для утверждения приведенные в соответствие с нормативными требованиями новые тарификационные списки и штатные расписания должностей учреждений,  перечисленных в настоящем распоряжении, после завершения сокращений;</w:t>
      </w:r>
    </w:p>
    <w:p w:rsidR="005B1A58" w:rsidRPr="005B1A58" w:rsidRDefault="005B1A58" w:rsidP="005B1A58">
      <w:pPr>
        <w:numPr>
          <w:ilvl w:val="1"/>
          <w:numId w:val="4"/>
        </w:numPr>
        <w:spacing w:after="160" w:line="259" w:lineRule="auto"/>
        <w:ind w:firstLine="600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1A58">
        <w:rPr>
          <w:rFonts w:eastAsiaTheme="minorHAnsi"/>
          <w:color w:val="333333"/>
          <w:sz w:val="26"/>
          <w:szCs w:val="26"/>
          <w:lang w:eastAsia="en-US"/>
        </w:rPr>
        <w:t>выплатить</w:t>
      </w:r>
      <w:proofErr w:type="gramEnd"/>
      <w:r w:rsidRPr="005B1A58">
        <w:rPr>
          <w:rFonts w:eastAsiaTheme="minorHAnsi"/>
          <w:color w:val="333333"/>
          <w:sz w:val="26"/>
          <w:szCs w:val="26"/>
          <w:lang w:eastAsia="en-US"/>
        </w:rPr>
        <w:t xml:space="preserve"> увольняемым работникам выходное пособие и компенсацию за неиспользованный отпуск (при наличии неиспользованного отпуска за учебный или рабочий год).</w:t>
      </w:r>
    </w:p>
    <w:p w:rsidR="005B1A58" w:rsidRPr="005B1A58" w:rsidRDefault="005B1A58" w:rsidP="005B1A58">
      <w:pPr>
        <w:numPr>
          <w:ilvl w:val="0"/>
          <w:numId w:val="2"/>
        </w:numPr>
        <w:spacing w:after="160" w:line="259" w:lineRule="auto"/>
        <w:ind w:firstLine="6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color w:val="333333"/>
          <w:sz w:val="26"/>
          <w:szCs w:val="26"/>
          <w:lang w:eastAsia="en-US"/>
        </w:rPr>
        <w:t>Первому заместителю Главы Администрации МО «</w:t>
      </w:r>
      <w:proofErr w:type="spellStart"/>
      <w:r w:rsidRPr="005B1A58">
        <w:rPr>
          <w:rFonts w:eastAsiaTheme="minorHAnsi"/>
          <w:color w:val="333333"/>
          <w:sz w:val="26"/>
          <w:szCs w:val="26"/>
          <w:lang w:eastAsia="en-US"/>
        </w:rPr>
        <w:t>Дахадаевский</w:t>
      </w:r>
      <w:proofErr w:type="spellEnd"/>
      <w:r w:rsidRPr="005B1A58">
        <w:rPr>
          <w:rFonts w:eastAsiaTheme="minorHAnsi"/>
          <w:color w:val="333333"/>
          <w:sz w:val="26"/>
          <w:szCs w:val="26"/>
          <w:lang w:eastAsia="en-US"/>
        </w:rPr>
        <w:t xml:space="preserve"> район» (</w:t>
      </w:r>
      <w:proofErr w:type="spellStart"/>
      <w:r w:rsidRPr="005B1A58">
        <w:rPr>
          <w:rFonts w:eastAsiaTheme="minorHAnsi"/>
          <w:color w:val="333333"/>
          <w:sz w:val="26"/>
          <w:szCs w:val="26"/>
          <w:lang w:eastAsia="en-US"/>
        </w:rPr>
        <w:t>Абдурашидов</w:t>
      </w:r>
      <w:proofErr w:type="spellEnd"/>
      <w:r w:rsidRPr="005B1A58">
        <w:rPr>
          <w:rFonts w:eastAsiaTheme="minorHAnsi"/>
          <w:color w:val="333333"/>
          <w:sz w:val="26"/>
          <w:szCs w:val="26"/>
          <w:lang w:eastAsia="en-US"/>
        </w:rPr>
        <w:t xml:space="preserve"> М.А.) систематически осуществлять контроль за ходом исполнения мероприятий по оптимизации (со сбором информации на начальном и завершающем этапах), и по результатам их завершения представить доклад Главе.</w:t>
      </w:r>
    </w:p>
    <w:p w:rsidR="005B1A58" w:rsidRPr="005B1A58" w:rsidRDefault="005B1A58" w:rsidP="005B1A58">
      <w:pPr>
        <w:numPr>
          <w:ilvl w:val="0"/>
          <w:numId w:val="2"/>
        </w:numPr>
        <w:spacing w:after="160" w:line="259" w:lineRule="auto"/>
        <w:ind w:firstLine="6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color w:val="333333"/>
          <w:sz w:val="26"/>
          <w:szCs w:val="26"/>
          <w:lang w:eastAsia="en-US"/>
        </w:rPr>
        <w:t>Управляющему делами (Гаджиев Г.Г.) к концу завершения мероприятий вопрос о ходе и результатах их завершения включить в повестку дня общего совещания Администрации с приглашением руководителей муниципальных учреждений и других заинтересованных организаций.</w:t>
      </w:r>
    </w:p>
    <w:p w:rsidR="005B1A58" w:rsidRPr="005B1A58" w:rsidRDefault="005B1A58" w:rsidP="005B1A58">
      <w:pPr>
        <w:numPr>
          <w:ilvl w:val="0"/>
          <w:numId w:val="2"/>
        </w:numPr>
        <w:spacing w:after="160" w:line="259" w:lineRule="auto"/>
        <w:ind w:firstLine="60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B1A58">
        <w:rPr>
          <w:rFonts w:eastAsiaTheme="minorHAnsi"/>
          <w:color w:val="333333"/>
          <w:sz w:val="26"/>
          <w:szCs w:val="26"/>
          <w:lang w:eastAsia="en-US"/>
        </w:rPr>
        <w:t>Начальнику отдела информации и информационных технологий (Абдурахманов Г.А.) с привлечением руководителей СМИ осветить ход и результаты мероприятий по оптимизации.</w:t>
      </w:r>
    </w:p>
    <w:p w:rsidR="005B1A58" w:rsidRPr="005B1A58" w:rsidRDefault="005B1A58" w:rsidP="005B1A58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5B1A58" w:rsidRPr="005B1A58" w:rsidRDefault="005B1A58" w:rsidP="005B1A58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5B1A58" w:rsidRPr="005B1A58" w:rsidRDefault="005B1A58" w:rsidP="005B1A58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5B1A58">
        <w:rPr>
          <w:rFonts w:eastAsiaTheme="minorHAnsi"/>
          <w:b/>
          <w:sz w:val="26"/>
          <w:szCs w:val="26"/>
          <w:lang w:eastAsia="en-US"/>
        </w:rPr>
        <w:t xml:space="preserve">Глава                                                                                                                                                                  </w:t>
      </w:r>
      <w:proofErr w:type="spellStart"/>
      <w:r w:rsidRPr="005B1A58">
        <w:rPr>
          <w:rFonts w:eastAsiaTheme="minorHAnsi"/>
          <w:b/>
          <w:sz w:val="26"/>
          <w:szCs w:val="26"/>
          <w:lang w:eastAsia="en-US"/>
        </w:rPr>
        <w:t>Д.Омаров</w:t>
      </w:r>
      <w:proofErr w:type="spellEnd"/>
    </w:p>
    <w:p w:rsidR="005B1A58" w:rsidRPr="005B1A58" w:rsidRDefault="005B1A58" w:rsidP="005B1A5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B1A58" w:rsidRPr="005B1A58" w:rsidRDefault="005B1A58" w:rsidP="005B1A5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B1A58" w:rsidRPr="005B1A58" w:rsidRDefault="005B1A58" w:rsidP="005B1A5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B1A58" w:rsidRPr="005B1A58" w:rsidRDefault="005B1A58" w:rsidP="005B1A58">
      <w:pPr>
        <w:jc w:val="right"/>
        <w:rPr>
          <w:rFonts w:eastAsiaTheme="minorHAnsi"/>
          <w:lang w:eastAsia="en-US"/>
        </w:rPr>
      </w:pPr>
    </w:p>
    <w:p w:rsidR="005B1A58" w:rsidRPr="005B1A58" w:rsidRDefault="005B1A58" w:rsidP="005B1A58">
      <w:pPr>
        <w:jc w:val="right"/>
        <w:rPr>
          <w:rFonts w:eastAsiaTheme="minorHAnsi"/>
          <w:lang w:eastAsia="en-US"/>
        </w:rPr>
      </w:pPr>
    </w:p>
    <w:p w:rsidR="005B1A58" w:rsidRPr="005B1A58" w:rsidRDefault="005B1A58" w:rsidP="005B1A58">
      <w:pPr>
        <w:jc w:val="right"/>
        <w:rPr>
          <w:rFonts w:eastAsiaTheme="minorHAnsi"/>
          <w:lang w:eastAsia="en-US"/>
        </w:rPr>
      </w:pPr>
    </w:p>
    <w:p w:rsidR="005B1A58" w:rsidRPr="005B1A58" w:rsidRDefault="005B1A58" w:rsidP="005B1A58">
      <w:pPr>
        <w:jc w:val="right"/>
        <w:rPr>
          <w:rFonts w:eastAsiaTheme="minorHAnsi"/>
          <w:lang w:eastAsia="en-US"/>
        </w:rPr>
      </w:pPr>
    </w:p>
    <w:p w:rsidR="002F021A" w:rsidRDefault="002F021A">
      <w:r>
        <w:t xml:space="preserve">        </w:t>
      </w:r>
    </w:p>
    <w:sectPr w:rsidR="002F021A" w:rsidSect="000656A9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B7C"/>
    <w:multiLevelType w:val="multilevel"/>
    <w:tmpl w:val="4FACF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1">
    <w:nsid w:val="063B4696"/>
    <w:multiLevelType w:val="hybridMultilevel"/>
    <w:tmpl w:val="FA702390"/>
    <w:lvl w:ilvl="0" w:tplc="62224B3E">
      <w:start w:val="3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62D74D3"/>
    <w:multiLevelType w:val="multilevel"/>
    <w:tmpl w:val="3496B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333333"/>
      </w:rPr>
    </w:lvl>
  </w:abstractNum>
  <w:abstractNum w:abstractNumId="3">
    <w:nsid w:val="68635C85"/>
    <w:multiLevelType w:val="multilevel"/>
    <w:tmpl w:val="2BB8B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333333"/>
      </w:rPr>
    </w:lvl>
  </w:abstractNum>
  <w:abstractNum w:abstractNumId="4">
    <w:nsid w:val="6A8948F1"/>
    <w:multiLevelType w:val="multilevel"/>
    <w:tmpl w:val="2362E7CE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16"/>
    <w:rsid w:val="000656A9"/>
    <w:rsid w:val="002F021A"/>
    <w:rsid w:val="005B1A58"/>
    <w:rsid w:val="007A57A7"/>
    <w:rsid w:val="00910C54"/>
    <w:rsid w:val="009F6CF1"/>
    <w:rsid w:val="00E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8616-85F3-48BB-A06D-A2DC42E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021A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021A"/>
    <w:rPr>
      <w:rFonts w:ascii="Times New Roman" w:eastAsia="Times New Roman" w:hAnsi="Times New Roman" w:cs="Times New Roman"/>
      <w:b/>
      <w:bCs/>
      <w:color w:val="000000"/>
      <w:sz w:val="28"/>
      <w:szCs w:val="29"/>
      <w:shd w:val="clear" w:color="auto" w:fill="FFFFFF"/>
      <w:lang w:eastAsia="ru-RU"/>
    </w:rPr>
  </w:style>
  <w:style w:type="paragraph" w:styleId="a3">
    <w:name w:val="Body Text"/>
    <w:basedOn w:val="a"/>
    <w:link w:val="a4"/>
    <w:rsid w:val="002F021A"/>
    <w:pPr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2F021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2F021A"/>
    <w:pPr>
      <w:shd w:val="clear" w:color="auto" w:fill="FFFFFF"/>
      <w:ind w:firstLine="540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2F021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7</cp:revision>
  <dcterms:created xsi:type="dcterms:W3CDTF">2014-04-03T05:11:00Z</dcterms:created>
  <dcterms:modified xsi:type="dcterms:W3CDTF">2014-04-15T10:23:00Z</dcterms:modified>
</cp:coreProperties>
</file>