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B" w:rsidRPr="00356B89" w:rsidRDefault="002D6CBB" w:rsidP="002D6CBB">
      <w:pPr>
        <w:tabs>
          <w:tab w:val="left" w:pos="8414"/>
        </w:tabs>
        <w:rPr>
          <w:rFonts w:ascii="Times New Roman" w:hAnsi="Times New Roman"/>
          <w:sz w:val="24"/>
          <w:szCs w:val="24"/>
        </w:rPr>
      </w:pPr>
      <w:bookmarkStart w:id="0" w:name="Par1"/>
      <w:bookmarkStart w:id="1" w:name="Par34"/>
      <w:bookmarkEnd w:id="0"/>
      <w:bookmarkEnd w:id="1"/>
      <w:r w:rsidRPr="00356B89">
        <w:rPr>
          <w:rFonts w:ascii="Times New Roman" w:hAnsi="Times New Roman"/>
          <w:sz w:val="24"/>
          <w:szCs w:val="24"/>
        </w:rPr>
        <w:tab/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F3152A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  <w:r w:rsidR="00055CEA">
        <w:rPr>
          <w:rFonts w:ascii="Times New Roman" w:hAnsi="Times New Roman" w:cs="Times New Roman"/>
          <w:b/>
          <w:bCs/>
          <w:sz w:val="24"/>
          <w:szCs w:val="24"/>
        </w:rPr>
        <w:t xml:space="preserve"> РД </w:t>
      </w:r>
    </w:p>
    <w:p w:rsidR="00C91FDB" w:rsidRPr="00356B89" w:rsidRDefault="00055CEA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МО  «ДАХАДАЕВСКИЙ  РАЙОН» «ОБЕЛЕНИЕ» ЭКОНОМИКИ»</w:t>
      </w:r>
      <w:r w:rsidR="00C91FDB"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ЯНВАРЬ – </w:t>
      </w:r>
      <w:r w:rsidR="009741D2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2014 г.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649"/>
        <w:gridCol w:w="10491"/>
      </w:tblGrid>
      <w:tr w:rsidR="0094782F" w:rsidRPr="00356B89" w:rsidTr="00F3152A">
        <w:trPr>
          <w:trHeight w:val="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F315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F3152A">
        <w:trPr>
          <w:trHeight w:val="20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3"/>
            <w:bookmarkEnd w:id="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Расширение налоговой базы по налогу на имущество, земельному налогу, транспортному налогу</w:t>
            </w:r>
          </w:p>
        </w:tc>
      </w:tr>
      <w:tr w:rsidR="0094782F" w:rsidRPr="00356B89" w:rsidTr="00F3152A">
        <w:trPr>
          <w:trHeight w:val="1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правообладателях земельных участков и объектов недвижимости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3EC" w:rsidRPr="00356B89" w:rsidRDefault="005403EC" w:rsidP="00540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Еженедельно проводятся совещания в администрации района с участием заинтересованных руководителей  учреждений, организации и представителей межрайонных служб, и глав   сельских поселений, где рассматриваются вопросы проведения работ по актуализации базы данных, признаваемых объектами налогообложения по земельному и имущественному налогу.</w:t>
            </w:r>
          </w:p>
          <w:p w:rsidR="005403EC" w:rsidRPr="005403EC" w:rsidRDefault="005403EC" w:rsidP="00540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EC">
              <w:rPr>
                <w:rFonts w:ascii="Times New Roman" w:hAnsi="Times New Roman"/>
                <w:sz w:val="24"/>
                <w:szCs w:val="24"/>
              </w:rPr>
              <w:t>Во исполнение распоряжение Главы МО «Дахадаевский район» № 163-р от 28.08.14г. «о создании комиссии по проведению мероприятий по оформлению документов на права собственности на имущества граждан» ежедневно проводим анализ о проделанной работе кадастровыми инженерами в каждом поселении. В неделю один раз комиссия проводит контроль выполненных работы  кадастровыми инженерами с приглашением глав поселений.</w:t>
            </w:r>
          </w:p>
          <w:p w:rsidR="005403EC" w:rsidRPr="005403EC" w:rsidRDefault="005C088E" w:rsidP="00540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  <w:r w:rsidR="005403EC" w:rsidRPr="005403EC">
              <w:rPr>
                <w:rFonts w:ascii="Times New Roman" w:hAnsi="Times New Roman"/>
                <w:sz w:val="24"/>
                <w:szCs w:val="24"/>
              </w:rPr>
              <w:t>Глава МО проводит совещание по проведению мероприятий по оформлению документов на права собственности на имущества граждан с участием глав поселений, работников налоговой службы, Росреестра, БТИ, участковых инспекторов и кадастровых инженеров.</w:t>
            </w:r>
          </w:p>
          <w:p w:rsidR="005403EC" w:rsidRPr="005403EC" w:rsidRDefault="005403EC" w:rsidP="00540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EC">
              <w:rPr>
                <w:rFonts w:ascii="Times New Roman" w:hAnsi="Times New Roman"/>
                <w:sz w:val="24"/>
                <w:szCs w:val="24"/>
              </w:rPr>
              <w:t xml:space="preserve">За июль – </w:t>
            </w:r>
            <w:r w:rsidR="005C088E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5403EC">
              <w:rPr>
                <w:rFonts w:ascii="Times New Roman" w:hAnsi="Times New Roman"/>
                <w:sz w:val="24"/>
                <w:szCs w:val="24"/>
              </w:rPr>
              <w:t xml:space="preserve"> месяцы текущего года в 26 сельских поселениях работали 10 кадастровых – инженеров, где ими проведены межевание более</w:t>
            </w:r>
            <w:r w:rsidR="005C088E">
              <w:rPr>
                <w:rFonts w:ascii="Times New Roman" w:hAnsi="Times New Roman"/>
                <w:sz w:val="24"/>
                <w:szCs w:val="24"/>
              </w:rPr>
              <w:t xml:space="preserve"> 2984</w:t>
            </w:r>
            <w:r w:rsidRPr="005403EC">
              <w:rPr>
                <w:rFonts w:ascii="Times New Roman" w:hAnsi="Times New Roman"/>
                <w:sz w:val="24"/>
                <w:szCs w:val="24"/>
              </w:rPr>
              <w:t xml:space="preserve"> земельных участков. Поставлено на учет в кадастровой палате </w:t>
            </w:r>
            <w:r w:rsidR="005C088E">
              <w:rPr>
                <w:rFonts w:ascii="Times New Roman" w:hAnsi="Times New Roman"/>
                <w:sz w:val="24"/>
                <w:szCs w:val="24"/>
              </w:rPr>
              <w:t>2044</w:t>
            </w:r>
            <w:r w:rsidRPr="005403EC">
              <w:rPr>
                <w:rFonts w:ascii="Times New Roman" w:hAnsi="Times New Roman"/>
                <w:sz w:val="24"/>
                <w:szCs w:val="24"/>
              </w:rPr>
              <w:t xml:space="preserve"> участков.  Регистрированы права на собственность (зеленки)</w:t>
            </w:r>
            <w:r w:rsidR="005C088E">
              <w:rPr>
                <w:rFonts w:ascii="Times New Roman" w:hAnsi="Times New Roman"/>
                <w:sz w:val="24"/>
                <w:szCs w:val="24"/>
              </w:rPr>
              <w:t xml:space="preserve"> 903</w:t>
            </w:r>
            <w:r w:rsidRPr="005403EC">
              <w:rPr>
                <w:rFonts w:ascii="Times New Roman" w:hAnsi="Times New Roman"/>
                <w:sz w:val="24"/>
                <w:szCs w:val="24"/>
              </w:rPr>
              <w:t>участков. Работа в этом направлении находится под личным контролем Главы МО</w:t>
            </w:r>
          </w:p>
          <w:p w:rsidR="005403EC" w:rsidRPr="005403EC" w:rsidRDefault="005403EC" w:rsidP="00540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EC">
              <w:rPr>
                <w:rFonts w:ascii="Times New Roman" w:hAnsi="Times New Roman"/>
                <w:sz w:val="24"/>
                <w:szCs w:val="24"/>
              </w:rPr>
              <w:t>Проводимая работа регулярно размещаем в районную газету и транслируется на местном телевидении.</w:t>
            </w:r>
          </w:p>
          <w:p w:rsidR="005B7F62" w:rsidRPr="005B7F62" w:rsidRDefault="005403EC" w:rsidP="005C0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EC">
              <w:rPr>
                <w:rFonts w:ascii="Times New Roman" w:hAnsi="Times New Roman"/>
                <w:sz w:val="24"/>
                <w:szCs w:val="24"/>
              </w:rPr>
              <w:t>Во исполнение поручения Главы района по выгрузке необходимых сведений по бесхозным земельным участкам определили лучшего секретаря поселения из всех поселений  района. В месяц 3 раза он проводит семинарское занятие для всех секретарей сельских п</w:t>
            </w:r>
            <w:r w:rsidR="005C088E">
              <w:rPr>
                <w:rFonts w:ascii="Times New Roman" w:hAnsi="Times New Roman"/>
                <w:sz w:val="24"/>
                <w:szCs w:val="24"/>
              </w:rPr>
              <w:t>оселений. Благодаря чему на 1.12</w:t>
            </w:r>
            <w:r w:rsidRPr="005403EC">
              <w:rPr>
                <w:rFonts w:ascii="Times New Roman" w:hAnsi="Times New Roman"/>
                <w:sz w:val="24"/>
                <w:szCs w:val="24"/>
              </w:rPr>
              <w:t xml:space="preserve">. 2014 г. удалось найти и выгрузить в базу сведения о более 1310 владельцах земельных участков  из 2460, представленных нам  налоговой инспекцией. Эта работа осуществлялась под </w:t>
            </w:r>
            <w:r w:rsidRPr="005403EC">
              <w:rPr>
                <w:rFonts w:ascii="Times New Roman" w:hAnsi="Times New Roman"/>
                <w:sz w:val="24"/>
                <w:szCs w:val="24"/>
              </w:rPr>
              <w:lastRenderedPageBreak/>
              <w:t>ежедневным контролем администрации района, неоднократным приглашением секретарей и глав поселений к Главе района, их дополнительным инструктажем</w:t>
            </w:r>
            <w:r w:rsidR="005C0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Доведение ставок налога на имущество 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544D6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Ставки земельного налога и налога на имущество физических лиц доведены до рекомендованных Правительством РД </w:t>
            </w:r>
          </w:p>
        </w:tc>
      </w:tr>
      <w:tr w:rsidR="00C91FDB" w:rsidRPr="00356B89" w:rsidTr="00F3152A">
        <w:trPr>
          <w:trHeight w:val="20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4"/>
            <w:bookmarkEnd w:id="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II. Повышение поступлений налога на доходы физических лиц</w:t>
            </w:r>
          </w:p>
        </w:tc>
      </w:tr>
      <w:tr w:rsidR="0094782F" w:rsidRPr="00356B89" w:rsidTr="00F3152A">
        <w:trPr>
          <w:trHeight w:val="14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0E167E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Администрацией района совместно с МРИ ФНС России №4 по РД проведена информационная работа с руководителями ООО «Еврострой», ООО «Стройиндустрия», МУП «Жилкомстойсервис», МУСП «Полевод» и предпринимателями района о социальном вреде выплаты зарплаты работникам в «конвертах».</w:t>
            </w:r>
          </w:p>
        </w:tc>
      </w:tr>
      <w:tr w:rsidR="0094782F" w:rsidRPr="00356B89" w:rsidTr="00F3152A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 и ниже МРОТ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D93C93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Проводился  анализ и  выявлено 17 СПК,  выплачивающие среднемесячную заработную плату ниже уровня МРОТ.</w:t>
            </w:r>
          </w:p>
          <w:p w:rsidR="0094782F" w:rsidRPr="00356B89" w:rsidRDefault="0094782F" w:rsidP="0035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Руководители СПК (сельскохозяйственный производственный кооператив) предупреждены о необходимости довести заработную плату до уровня МРОТ.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Усиление информационно-разъяснительной работы среди граждан о преимуществах "белой" зарплаты и недостатках зарплаты "в конверте"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D93C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Проводится разъяснительная работа через средства массовой информации района в поселениях. </w:t>
            </w:r>
          </w:p>
          <w:p w:rsidR="0094782F" w:rsidRPr="00356B89" w:rsidRDefault="0094782F" w:rsidP="00A47E4F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Широко пропагандируется в районе среди населения и работников, о выгоде получение зарплаты «белыми» при уходе на пенсию и при приобретении других социальных гарантий и льгот.</w:t>
            </w:r>
          </w:p>
        </w:tc>
      </w:tr>
      <w:tr w:rsidR="00C91FDB" w:rsidRPr="00356B89" w:rsidTr="00F3152A">
        <w:trPr>
          <w:trHeight w:val="20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21"/>
            <w:bookmarkStart w:id="6" w:name="Par143"/>
            <w:bookmarkStart w:id="7" w:name="Par162"/>
            <w:bookmarkEnd w:id="5"/>
            <w:bookmarkEnd w:id="6"/>
            <w:bookmarkEnd w:id="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V. Малый и средний бизнес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Межведомственная муниципальная комиссия администрации района провела рейдовые проверки по выявлению индивидуальных предпринимателей, осуществляющих предпринимательскую деятельность без регистрации в налоговых органах. Проверками охвачено  90 торговых точек</w:t>
            </w:r>
            <w:r w:rsidR="005C088E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Составлено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42 протокола на нарушителей. Списки лиц,  осуществляющие предпринимательскую деятельность без регистрации в налоговых органах</w:t>
            </w:r>
            <w:r w:rsidR="005C0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МРИ ФНС России № 4по РД для принятие мер. 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розничных рынков и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мест на рынках с целью выявления и принятия мер в отношении незаконно действующих рынков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2D2E4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Начаты  в 4 крупных поселениях инвентаризацию рынков и торговых мест с целью выявления и </w:t>
            </w:r>
            <w:r w:rsidRPr="00356B89">
              <w:rPr>
                <w:rFonts w:ascii="Times New Roman" w:hAnsi="Times New Roman"/>
                <w:sz w:val="24"/>
                <w:szCs w:val="24"/>
              </w:rPr>
              <w:lastRenderedPageBreak/>
              <w:t>принятия мер в отношении незаконно действующих рынков.</w:t>
            </w:r>
          </w:p>
        </w:tc>
      </w:tr>
    </w:tbl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F62" w:rsidRPr="00356B89" w:rsidRDefault="005B7F62" w:rsidP="0016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8"/>
      <w:bookmarkStart w:id="9" w:name="Par233"/>
      <w:bookmarkStart w:id="10" w:name="Par866"/>
      <w:bookmarkStart w:id="11" w:name="Par872"/>
      <w:bookmarkStart w:id="12" w:name="Par1293"/>
      <w:bookmarkEnd w:id="8"/>
      <w:bookmarkEnd w:id="9"/>
      <w:bookmarkEnd w:id="10"/>
      <w:bookmarkEnd w:id="11"/>
      <w:bookmarkEnd w:id="12"/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298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</w:p>
    <w:p w:rsidR="00FA78A8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МО  </w:t>
      </w:r>
      <w:r w:rsidR="001A4545">
        <w:rPr>
          <w:rFonts w:ascii="Times New Roman" w:hAnsi="Times New Roman" w:cs="Times New Roman"/>
          <w:b/>
          <w:bCs/>
          <w:sz w:val="24"/>
          <w:szCs w:val="24"/>
        </w:rPr>
        <w:t>«ДАХАДАЕВСКИЙ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 xml:space="preserve">  РАЙОН» «ТОКИ</w:t>
      </w:r>
      <w:r w:rsidR="001A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EF8">
        <w:rPr>
          <w:rFonts w:ascii="Times New Roman" w:hAnsi="Times New Roman" w:cs="Times New Roman"/>
          <w:b/>
          <w:bCs/>
          <w:sz w:val="24"/>
          <w:szCs w:val="24"/>
        </w:rPr>
        <w:t>РОСТА»</w:t>
      </w:r>
      <w:r w:rsidR="001A4545">
        <w:rPr>
          <w:rFonts w:ascii="Times New Roman" w:hAnsi="Times New Roman" w:cs="Times New Roman"/>
          <w:b/>
          <w:bCs/>
          <w:sz w:val="24"/>
          <w:szCs w:val="24"/>
        </w:rPr>
        <w:t>, ИНВЕСТИЦИИ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C91FDB" w:rsidRPr="00356B89" w:rsidRDefault="00FA78A8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ЭФФЕКТИВНОЕ ТЕРРИТОРИАЛЬНОЕ РАЗВИТИЕ</w:t>
      </w:r>
      <w:r w:rsidR="00E37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ЯНВАРЬ – </w:t>
      </w:r>
      <w:r w:rsidR="009741D2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2014 г.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0490"/>
      </w:tblGrid>
      <w:tr w:rsidR="0094782F" w:rsidRPr="00356B89" w:rsidTr="00EA7AEA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EA7AEA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312"/>
            <w:bookmarkEnd w:id="1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Сохранение и развитие предприятий</w:t>
            </w:r>
          </w:p>
        </w:tc>
      </w:tr>
      <w:tr w:rsidR="00E37EF8" w:rsidRPr="00356B89" w:rsidTr="00FA78A8">
        <w:trPr>
          <w:trHeight w:val="3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EF8" w:rsidRPr="00356B89" w:rsidRDefault="00FA78A8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336"/>
            <w:bookmarkStart w:id="16" w:name="Par1489"/>
            <w:bookmarkEnd w:id="1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EF8" w:rsidRPr="00356B89" w:rsidRDefault="00E37EF8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созданию новых инвестиционных площадок на территории МО  «Дахадаевский  район»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EF8" w:rsidRDefault="00E37EF8" w:rsidP="00E37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Имеется реестр инвестиционных площадок на территории МО «Дахадаевский район»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40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 xml:space="preserve"> по 5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</w:t>
            </w:r>
            <w:r w:rsidR="005C08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2DB8" w:rsidRPr="005C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88E" w:rsidRPr="005C088E" w:rsidRDefault="005C088E" w:rsidP="00E37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F8" w:rsidRPr="005C088E" w:rsidRDefault="005C088E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AA" w:rsidRPr="005C088E">
              <w:rPr>
                <w:rFonts w:ascii="Times New Roman" w:hAnsi="Times New Roman" w:cs="Times New Roman"/>
                <w:sz w:val="24"/>
                <w:szCs w:val="24"/>
              </w:rPr>
              <w:t xml:space="preserve">.Строительство молочной фермы на 100 голов </w:t>
            </w:r>
            <w:r w:rsidR="00A16727" w:rsidRPr="005C088E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</w:t>
            </w:r>
            <w:r w:rsidR="00092CAA" w:rsidRPr="005C088E">
              <w:rPr>
                <w:rFonts w:ascii="Times New Roman" w:hAnsi="Times New Roman" w:cs="Times New Roman"/>
                <w:sz w:val="24"/>
                <w:szCs w:val="24"/>
              </w:rPr>
              <w:t>СПК «Меусишинский» на территории Дербентского района</w:t>
            </w:r>
          </w:p>
          <w:p w:rsidR="005C088E" w:rsidRPr="005C088E" w:rsidRDefault="005C088E" w:rsidP="005C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CAA" w:rsidRPr="005C088E">
              <w:rPr>
                <w:rFonts w:ascii="Times New Roman" w:hAnsi="Times New Roman" w:cs="Times New Roman"/>
                <w:sz w:val="24"/>
                <w:szCs w:val="24"/>
              </w:rPr>
              <w:t>. Строительство птицефермы на землях СПК «Кищинский» на территории Дербентского района для разведения индюков -500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88E" w:rsidRPr="005C088E" w:rsidRDefault="005C088E" w:rsidP="005C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88E">
              <w:rPr>
                <w:rFonts w:ascii="Times New Roman" w:hAnsi="Times New Roman" w:cs="Times New Roman"/>
                <w:sz w:val="24"/>
                <w:szCs w:val="24"/>
              </w:rPr>
              <w:t>. Посадки виноградников  на землях МУСП «Полевод», на территории Каякентского района</w:t>
            </w:r>
          </w:p>
          <w:p w:rsidR="00E37EF8" w:rsidRPr="005C088E" w:rsidRDefault="005C088E" w:rsidP="005C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6E2DB8" w:rsidRPr="005C088E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еконструкцию молочной фермы на 200 голов в кутане СПК «Аштынский» на территории Дербентского района </w:t>
            </w:r>
          </w:p>
          <w:p w:rsidR="00E37EF8" w:rsidRPr="005C088E" w:rsidRDefault="005C088E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Pr="005C088E">
              <w:rPr>
                <w:rFonts w:ascii="Times New Roman" w:hAnsi="Times New Roman" w:cs="Times New Roman"/>
                <w:sz w:val="24"/>
                <w:szCs w:val="24"/>
              </w:rPr>
              <w:t xml:space="preserve">осадка косточковых (яблоки)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землях</w:t>
            </w:r>
            <w:r w:rsidRPr="005C088E">
              <w:rPr>
                <w:rFonts w:ascii="Times New Roman" w:hAnsi="Times New Roman" w:cs="Times New Roman"/>
                <w:sz w:val="24"/>
                <w:szCs w:val="24"/>
              </w:rPr>
              <w:t xml:space="preserve"> КФХ «Абдуллабеков А.М.»  с. Ашты, Дахадаевского района.</w:t>
            </w:r>
          </w:p>
          <w:p w:rsidR="00E37EF8" w:rsidRPr="00356B89" w:rsidRDefault="00E37EF8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A8" w:rsidRPr="00356B89" w:rsidTr="00232DF1">
        <w:trPr>
          <w:trHeight w:val="461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092CAA" w:rsidRDefault="00FA78A8" w:rsidP="00FA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 Корректировка схем территориального планирования  МО  «Дахадаевский  район»</w:t>
            </w:r>
          </w:p>
        </w:tc>
      </w:tr>
      <w:tr w:rsidR="00FA78A8" w:rsidRPr="00356B89" w:rsidTr="00FA78A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7303A9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корректировку схем территориального планирования МО  «Дахадаевский  район»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Конкурса на изменение, корректировка в схему территориального планирования МО  «Дахадаевский  район» нет необходимости. </w:t>
            </w:r>
          </w:p>
        </w:tc>
      </w:tr>
      <w:tr w:rsidR="00FA78A8" w:rsidRPr="00356B89" w:rsidTr="005269D7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7303A9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Корректировка схем территориального планирования  МО  «Дахадаевский  район»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Изменение, корректировка в схему территориального планирования МО  «Дахадаевский  район» нет необходимости.</w:t>
            </w:r>
          </w:p>
        </w:tc>
      </w:tr>
      <w:tr w:rsidR="005269D7" w:rsidRPr="00356B89" w:rsidTr="00403A38">
        <w:trPr>
          <w:trHeight w:val="288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526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 Дагестан туристический</w:t>
            </w:r>
          </w:p>
        </w:tc>
      </w:tr>
      <w:tr w:rsidR="005269D7" w:rsidRPr="00356B89" w:rsidTr="005269D7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Создание  туристического информационно-сервисного бюро в МО  «Дахадаевский  район»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Создан Центр по развитию предпринимательства и туризма.</w:t>
            </w:r>
          </w:p>
        </w:tc>
      </w:tr>
      <w:tr w:rsidR="005269D7" w:rsidRPr="00356B89" w:rsidTr="005269D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Создание в сельских муниципальных образованиях в  МО  «Дахадаевский  район» сети "гостевых домов" с элементами традиционного жизненного уклада населения  района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Для размещения туристов имеются три гостевых дома в пос. Кубачи  и спальный корпус туристского лагеря «Уркарах» </w:t>
            </w:r>
          </w:p>
        </w:tc>
      </w:tr>
      <w:tr w:rsidR="005269D7" w:rsidRPr="00356B89" w:rsidTr="005269D7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и паспортизация новых туристических маршрутов по МО  «Дахадаевский  район» в рамках реализации Международного историко-культурного проекта стран СНГ и Китая "Великий шелковый путь"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целевая программа развития туризма в районе на 2014-2018 гг. Разработаны 5 туристических маршрутов , из которых три функционируют: </w:t>
            </w:r>
          </w:p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 «Кубачи- страна  златокузнецов»</w:t>
            </w:r>
          </w:p>
          <w:p w:rsidR="005269D7" w:rsidRPr="00356B89" w:rsidRDefault="005269D7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 «Ицари- природная жемчужина»</w:t>
            </w:r>
          </w:p>
          <w:p w:rsidR="005269D7" w:rsidRPr="00356B89" w:rsidRDefault="005269D7" w:rsidP="000201C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- « Кала-Корейш- духовная святыня Дагестана»</w:t>
            </w:r>
          </w:p>
        </w:tc>
      </w:tr>
    </w:tbl>
    <w:p w:rsidR="00C91FDB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66"/>
      <w:bookmarkStart w:id="18" w:name="Par1590"/>
      <w:bookmarkEnd w:id="17"/>
      <w:bookmarkEnd w:id="18"/>
    </w:p>
    <w:p w:rsidR="007303A9" w:rsidRDefault="007303A9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3A9" w:rsidRDefault="007303A9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3A9" w:rsidRPr="00356B89" w:rsidRDefault="007303A9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AEA" w:rsidRDefault="00EA7AEA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AEA" w:rsidRDefault="00EA7AEA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9D7" w:rsidRDefault="005269D7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Pr="00356B89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1607"/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РАЗВИТИЕ  МО  «ДАХАДАЕВСКИЙ  РАЙОН» "ЭФФЕКТИВНОЕ МУНИЦИПАЛЬНОЕ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УПРАВЛЕНИЕ" 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 xml:space="preserve">ЗА ЯНВАРЬ – </w:t>
      </w:r>
      <w:r w:rsidR="009741D2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 xml:space="preserve">  2014 г.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52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6663"/>
        <w:gridCol w:w="3902"/>
      </w:tblGrid>
      <w:tr w:rsidR="0094782F" w:rsidRPr="00356B89" w:rsidTr="00EA7AEA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EA7AE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9E5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EA7AEA">
        <w:tc>
          <w:tcPr>
            <w:tcW w:w="1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622"/>
            <w:bookmarkEnd w:id="20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Проведение эффективной кадровой политики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FA78A8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договор </w:t>
            </w:r>
            <w:r w:rsidR="00BA0BF7">
              <w:rPr>
                <w:rFonts w:ascii="Times New Roman" w:hAnsi="Times New Roman" w:cs="Times New Roman"/>
                <w:sz w:val="24"/>
                <w:szCs w:val="24"/>
              </w:rPr>
              <w:t>между администрацией района и ДГ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ТУ на повышение квалификации 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МО «Дахадаевский район»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FA78A8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гражданской и муниципальной службы. Развитие эффективного диалога между  муниципальной властью и гражданским обществом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муниципальной службе через районную газету ,</w:t>
            </w:r>
            <w:r w:rsidR="00BA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Дах.ТВ </w:t>
            </w:r>
            <w:r w:rsidR="00BA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 официальный сайт.</w:t>
            </w:r>
          </w:p>
        </w:tc>
      </w:tr>
      <w:tr w:rsidR="00C91FDB" w:rsidRPr="00356B89" w:rsidTr="00EA7AEA">
        <w:tc>
          <w:tcPr>
            <w:tcW w:w="1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681"/>
            <w:bookmarkEnd w:id="2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II. Повышение уровня информационной открытости власти</w:t>
            </w:r>
          </w:p>
        </w:tc>
      </w:tr>
      <w:tr w:rsidR="0094782F" w:rsidRPr="00356B89" w:rsidTr="00EA7AEA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AA" w:rsidRDefault="00092CAA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портала "Общественный надзор", расширение функциональных возможностей и популяризация портал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Pr="00356B89" w:rsidRDefault="00092CAA" w:rsidP="00092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админ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МО «Дахадаевский район»</w:t>
            </w:r>
            <w:r w:rsidR="00FA7094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№ 47 от 09.06.14г.</w:t>
            </w:r>
          </w:p>
          <w:p w:rsidR="00092CAA" w:rsidRDefault="00BA0BF7" w:rsidP="00092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CAA" w:rsidRPr="00356B89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 xml:space="preserve">Цент общественного </w:t>
            </w:r>
            <w:r w:rsidR="00FA7094" w:rsidRPr="00356B89">
              <w:rPr>
                <w:rFonts w:ascii="Times New Roman" w:hAnsi="Times New Roman" w:cs="Times New Roman"/>
                <w:sz w:val="24"/>
                <w:szCs w:val="24"/>
              </w:rPr>
              <w:t>контроля в сфере ЖКХ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AA" w:rsidRPr="00356B89" w:rsidTr="00EA7AEA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в целях проведения оценки регулирующего воздействия (ОРВ) публичных консультаций по проектам нормативных правовых актов РД  и  правовых  актов  МО  «Дахадаевский  район», затрагивающих интересы предпринимательской и инвестиционной деятельности, разрабатываемых органами исполнительной власти РД  и  МО  «Дахадаевский  район»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затрагивающие интересы лиц, осуществляющие предпринимательскую и инвестиционную деятельность в районе регулярно публикуются на официальном сайте в сети "Интернет"</w:t>
            </w:r>
          </w:p>
        </w:tc>
      </w:tr>
      <w:tr w:rsidR="00092CAA" w:rsidRPr="00356B89" w:rsidTr="00EA7AEA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7303A9" w:rsidP="00FA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сокращению сроков и количества процедур предоставления   муниципальных услуг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Разработан  регламент предоставления  муниципальных услуг, направленных на сокращение сроков и количества процедур до 15 минут.</w:t>
            </w:r>
          </w:p>
        </w:tc>
      </w:tr>
      <w:tr w:rsidR="00C91FDB" w:rsidRPr="00356B89" w:rsidTr="00EA7AEA">
        <w:tc>
          <w:tcPr>
            <w:tcW w:w="1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734"/>
            <w:bookmarkEnd w:id="2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III. Развитие электронного  документа  оборота</w:t>
            </w:r>
          </w:p>
        </w:tc>
      </w:tr>
      <w:tr w:rsidR="0094782F" w:rsidRPr="00356B89" w:rsidTr="00EA7AEA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Развитие интранет-портала органов исполнительной власти МО  «Дахадаевский  район»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CD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Сайт администрации МО «Дахадаевский район» постоянно обновляется и размещается вся информация по прошедшим в районе мероприятиям. Оказано содействие всем сельским поселениям района по созданию своих сайтов и по их дальнейшего использования.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2F" w:rsidRPr="00356B89" w:rsidTr="00FA78A8">
        <w:trPr>
          <w:trHeight w:val="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FA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2F" w:rsidRPr="00356B89" w:rsidTr="00EA7AEA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Расширение в районе сети многофункциональных центров предоставления  муниципальных услуг (МФЦ)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A15857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работы по закладке фундамента под офис МФЦ, ведутся </w:t>
            </w:r>
            <w:r w:rsidR="00A10FA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строительству здания.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FDB" w:rsidRPr="00356B89" w:rsidTr="007303A9">
        <w:trPr>
          <w:trHeight w:val="275"/>
        </w:trPr>
        <w:tc>
          <w:tcPr>
            <w:tcW w:w="1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799"/>
            <w:bookmarkEnd w:id="2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IV. Обеспечение открытости бюджета</w:t>
            </w:r>
          </w:p>
        </w:tc>
      </w:tr>
      <w:tr w:rsidR="00FA7094" w:rsidRPr="00356B89" w:rsidTr="00EA7AEA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7303A9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регионального интернет-портала "Открытый бюджет" за счет создания новых форм и подключения новых программных модулей</w:t>
            </w: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687E27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представление в графическом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аналитическом виде информация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 бюджета МО  «Дахадаевский  район» и других экономических 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сети Интернет</w:t>
            </w:r>
          </w:p>
        </w:tc>
      </w:tr>
      <w:tr w:rsidR="00FA7094" w:rsidRPr="00356B89" w:rsidTr="00EA7AEA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7303A9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Актуализация в структуре интернет-портала базы данных по муниципальным программам  МО  «Дахадаевский  район»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687E27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обновляется база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муниципальным программам МО  «Дахадаевский  район»</w:t>
            </w:r>
          </w:p>
        </w:tc>
      </w:tr>
      <w:tr w:rsidR="00FA7094" w:rsidRPr="00356B89" w:rsidTr="00EA7AEA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7303A9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материалов для проекта муниципального бюджета МО  «Дахадаевский  район» на 2015 год и на плановый период 2016 и 2017 годов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687E27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публичные слушания по проекту </w:t>
            </w: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бюджета МО  «Дахадаевский  район» на 2015 год и на плановый период 2016 и 2017 годов</w:t>
            </w: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94" w:rsidRPr="00356B89" w:rsidTr="00EA7AEA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7303A9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 муниципальной  инвестиционной программы, проекта  муниципального  бюджета  МО  «Дахадаевский  район» на 2015 год и на плановый период 2016 и 2017 годов</w:t>
            </w:r>
          </w:p>
        </w:tc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3" w:rsidRDefault="00901953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267E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A1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="0092267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и представлен в Министерство промышленности, торговли и и</w:t>
            </w:r>
            <w:r w:rsidR="00A10F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</w:t>
            </w:r>
            <w:r w:rsidR="00922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РД.</w:t>
            </w:r>
          </w:p>
          <w:p w:rsidR="00687E27" w:rsidRPr="00687E27" w:rsidRDefault="0092267E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87E27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 «Дахадаевский  район» на 2015 год и на плановый период 2016 и 2017 годов</w:t>
            </w:r>
            <w:r w:rsidR="005B2C6C">
              <w:rPr>
                <w:rFonts w:ascii="Times New Roman" w:hAnsi="Times New Roman" w:cs="Times New Roman"/>
                <w:sz w:val="24"/>
                <w:szCs w:val="24"/>
              </w:rPr>
              <w:t xml:space="preserve"> внесен и утвержден Решением районного Собрания депутатов в ноябре 2014г в первом чтении.</w:t>
            </w: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FDB" w:rsidRPr="00356B89" w:rsidRDefault="00C91FDB" w:rsidP="00F315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1836"/>
      <w:bookmarkStart w:id="25" w:name="Par2198"/>
      <w:bookmarkEnd w:id="24"/>
      <w:bookmarkEnd w:id="25"/>
    </w:p>
    <w:p w:rsidR="00C91FDB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8A8" w:rsidRPr="00356B89" w:rsidRDefault="00FA78A8" w:rsidP="00FA78A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A78A8" w:rsidRPr="00356B89" w:rsidRDefault="00FA78A8" w:rsidP="00FA78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FA78A8" w:rsidRPr="00356B89" w:rsidRDefault="00FA78A8" w:rsidP="00FA78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</w:t>
      </w:r>
    </w:p>
    <w:p w:rsidR="00FA78A8" w:rsidRPr="00356B89" w:rsidRDefault="00FA78A8" w:rsidP="00FA78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РАЗВИТИЯ РЕСПУБЛИКИ ДАГЕСТАН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БЕЗОПАСНОСЫЙ</w:t>
      </w:r>
    </w:p>
    <w:p w:rsidR="00FA78A8" w:rsidRPr="00356B89" w:rsidRDefault="00FA78A8" w:rsidP="00FA78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ДАГЕСТАН</w:t>
      </w:r>
      <w:r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ЗА ЯНВАРЬ –</w:t>
      </w:r>
      <w:r w:rsidR="00392E63" w:rsidRPr="00392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1D2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392E63"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B89">
        <w:rPr>
          <w:rFonts w:ascii="Times New Roman" w:hAnsi="Times New Roman" w:cs="Times New Roman"/>
          <w:b/>
          <w:bCs/>
          <w:sz w:val="24"/>
          <w:szCs w:val="24"/>
        </w:rPr>
        <w:t>2014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A78A8" w:rsidRPr="00356B89" w:rsidRDefault="00FA78A8" w:rsidP="00FA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12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0525"/>
      </w:tblGrid>
      <w:tr w:rsidR="00FA78A8" w:rsidRPr="00356B89" w:rsidTr="000201C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FA78A8" w:rsidRPr="00356B89" w:rsidTr="00020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8A8" w:rsidRPr="00356B89" w:rsidTr="000201C8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FA78A8" w:rsidRPr="00356B89" w:rsidTr="00020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A8" w:rsidRPr="00356B89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"Информационное противодействие идеологии экстремизма и терроризма на 2013-2016 годы"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8A8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Вопросы  проведения мероприятий, направленных на противодействие идеологии экстремизма и терроризма регулярно обсуждается на общих аппаратных совещаниях администрации МО.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На заседаниях АТК и на совещаниях у главы администрации МО и это доводится  до сведения всех членов антитеррористической комиссии, глав сельских поселений, руководителей учреждений и организаций, а также всех общественных институтов администр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МО «Дахадаевский район». </w:t>
            </w:r>
          </w:p>
          <w:p w:rsidR="00FA78A8" w:rsidRPr="00496D22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не проживают и не прописаны главари, участники бандгрупп, их пособники, а также иностранные эмиссары и наемные лица, в администрации МО создан аппарат АТК из 2-х человек по организацию обеспечению работы по противодействию идеологии экстремизма и терроризма в районе.</w:t>
            </w:r>
          </w:p>
          <w:p w:rsidR="00FA78A8" w:rsidRPr="00496D22" w:rsidRDefault="00FA78A8" w:rsidP="000201C8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зарегистрированы и состоят на учете 5 человек исповедующих нетрадиционный ислам салафиты, 3 из которых проживают на территории района, 2 вне района. Профилактическое воздействие на этих лиц оказывают УУП ОМВД, главы сельских поселений через родителей и близких родственников.</w:t>
            </w:r>
          </w:p>
          <w:p w:rsidR="00FA78A8" w:rsidRPr="00496D22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В рамках противодействия идеологии экстремизма и терроризма, а также обеспечения общественной безопасности, пропаганды социально значимых ценностей на территории МО в средствах массовой информации района и Республики Дагеста</w:t>
            </w:r>
            <w:r>
              <w:rPr>
                <w:rFonts w:ascii="Times New Roman" w:hAnsi="Times New Roman"/>
                <w:sz w:val="24"/>
                <w:szCs w:val="24"/>
              </w:rPr>
              <w:t>н за первое полугодие сделано 25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ных сопровождений, из которых 12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по газете «Сельская жизнь», 7 на теле</w:t>
            </w:r>
            <w:r>
              <w:rPr>
                <w:rFonts w:ascii="Times New Roman" w:hAnsi="Times New Roman"/>
                <w:sz w:val="24"/>
                <w:szCs w:val="24"/>
              </w:rPr>
              <w:t>видении Дахадаевского района и 6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на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йтах информационных агентств РД, кроме того в газете «Сельская жизнь»  отдельно сделано 5 публикаций против идеологии терроризма. </w:t>
            </w:r>
          </w:p>
          <w:p w:rsidR="00FA78A8" w:rsidRPr="00496D22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В целях поддержания национальных  и религиозных традиций, направленных на духовное и патриотическое воспитание молодежи района Управлением культуры администрации МО намечено провести в течении 2014 года фестиваль творческих коллективов сельских поселений. </w:t>
            </w:r>
          </w:p>
          <w:p w:rsidR="00FA78A8" w:rsidRPr="00496D22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О мероприятиях, пропагандирующих уважение к культуре жителей населенных пунктов района и народов, проживающих в Дагестане регулярно делается информационное сопровождение в газете «Сельская жизнь».</w:t>
            </w:r>
          </w:p>
          <w:p w:rsidR="00FA78A8" w:rsidRPr="00496D22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В первом   полугодии   текущего   года организована   и проведена  фестиваль творческих коллективов сельских поселений района, в которой приняли участие 63 н</w:t>
            </w:r>
            <w:r>
              <w:rPr>
                <w:rFonts w:ascii="Times New Roman" w:hAnsi="Times New Roman"/>
                <w:sz w:val="24"/>
                <w:szCs w:val="24"/>
              </w:rPr>
              <w:t>аселенных пункта, мероприятия за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фиксированы на носителях, которые транслируются по районному телевидению.</w:t>
            </w:r>
          </w:p>
          <w:p w:rsidR="00FA78A8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августе месяце </w:t>
            </w:r>
            <w:r>
              <w:rPr>
                <w:rFonts w:ascii="Times New Roman" w:hAnsi="Times New Roman"/>
                <w:sz w:val="24"/>
                <w:szCs w:val="24"/>
              </w:rPr>
              <w:t>текущего года в местности Кала-Корейш провели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религиозно-политические мероприятия «Большой Зиярат», куда приглашаются авторитетные религиозные деятели из ДУМДа и Северного Кавказа, где принимают участие около 3000 прихожан. </w:t>
            </w:r>
          </w:p>
          <w:p w:rsidR="00FA78A8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Распоряжением главы МО № 169-р от 04.09. 2014 года создана постоянно действующая рабочая группа по противодействию идеологии терроризма из 6 человек, отработано в этом плане 8 сел 3-х сельских поселений в верхней зоне района.</w:t>
            </w:r>
          </w:p>
          <w:p w:rsidR="00FA78A8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29 августа текущего года проведено совместное заседание АТК и КЧС по вопросам обеспечения антитеррористической защищенности и противопожарной безопасности на территории МО и обеспечения антитеррористической безопасности объектов образования и школьников, а также охраны общественного порядка и безопасности граждан района в дни подготовки и проведения праздника – День Знаний 1 сентября 2014 года.</w:t>
            </w:r>
          </w:p>
          <w:p w:rsidR="00FA78A8" w:rsidRPr="00496D22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течении отчетного периода проведено 4 заседания АТК, на котором рассмотрено 10 вопросов.</w:t>
            </w:r>
          </w:p>
          <w:p w:rsidR="00FA78A8" w:rsidRPr="00356B89" w:rsidRDefault="00FA78A8" w:rsidP="000201C8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FA78A8" w:rsidRPr="00356B89" w:rsidTr="000201C8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Техногенные риски и природные катастрофы</w:t>
            </w:r>
          </w:p>
        </w:tc>
      </w:tr>
      <w:tr w:rsidR="00FA78A8" w:rsidRPr="00356B89" w:rsidTr="000201C8"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"Создание системы обеспечения вызова экстренных оперативных служб по единому номеру "112" в Республике Дагестан на 2014-2017 годы" Программы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администрации от 07.02.2014 г № 20-р на базе ПЧ-42 создана и утверждено положение о единой дежурно-диспетчерской службе (ЕДДС),штатная численность-5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положение, выделен для ЕДДС телефонный номер-112 для приёма и передачи экстренных сообщенный о ЧС.ЕДДС проводит оповещение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района о возникновении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ЧС.</w:t>
            </w:r>
          </w:p>
          <w:p w:rsidR="00FA78A8" w:rsidRDefault="00FA78A8" w:rsidP="00020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 повседневной деятельности ЕДДС осуществляет круглосуточное дежурство, находятся в готовности к экстренному реагированию на угрозу или возникновению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района при возникновении ЧС осуществляется путём теле-радио трансляций, мобильной связи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громкоговорителей на мечетях. Проводить сбор и передачу данных об угрозе и факте возникновения ЧС, в сложившейся обстановке и действиях сил и средств. КЧС и ПБ   созданы и работают в  сельских поселениях и на объектах управлений.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78A8" w:rsidRPr="00356B89" w:rsidRDefault="00FA78A8" w:rsidP="00020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верхней и нижней зонах района проведены учебно-тренировочные занятия с объявлением «Вводное» о пожаре.</w:t>
            </w:r>
          </w:p>
        </w:tc>
      </w:tr>
      <w:tr w:rsidR="00FA78A8" w:rsidRPr="00356B89" w:rsidTr="000201C8">
        <w:trPr>
          <w:trHeight w:val="373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FA78A8" w:rsidRPr="00356B89" w:rsidTr="000201C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Мониторинг наркоситуации в Республике Дагестан по Дахадаевскому району.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функционируют  6 аптек. В ходе проведения первого этапа ОПО «МАК 2014» все они проверены на предмет  незаконного оборота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наркосодержащих лекарствен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ных средств и психотропных веществ, нарушений не выявлено.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2014 года проведено 3 заседания АНК, , рассмотрено 8 вопросов, проведены 1и 2 этапы операции «Мак-2014», в ходе которого возбуждено 4  уголовных  дела, проверено и отработано 518 частных домовладений, проверено 4 аптеки, 2 лечебных заведения, отработано 250 приусадебных участков 36 населенных пунктов района и уничтожено 1454  кустов  дикорастущей конопли.</w:t>
            </w:r>
          </w:p>
        </w:tc>
      </w:tr>
      <w:tr w:rsidR="00FA78A8" w:rsidRPr="00356B89" w:rsidTr="000201C8">
        <w:trPr>
          <w:trHeight w:val="362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отношений и урегулирование споров и конфликтов</w:t>
            </w:r>
          </w:p>
        </w:tc>
      </w:tr>
      <w:tr w:rsidR="00FA78A8" w:rsidRPr="00356B89" w:rsidTr="000201C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356B89" w:rsidRDefault="00FA78A8" w:rsidP="00020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"Реализация Стратегии государственной национальной политики в Российской Федерации на период до 2025 года" в Республике Дагестан на 2014-2016 годы"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8A8" w:rsidRPr="00496D22" w:rsidRDefault="00FA78A8" w:rsidP="000201C8">
            <w:pPr>
              <w:spacing w:after="0" w:line="226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Реализация государственной программы РД «Реализация Стратегии государственной национальной политики в РФ на период до 2025 года в РД на 2014-2016 г</w:t>
            </w:r>
            <w:r>
              <w:rPr>
                <w:rFonts w:ascii="Times New Roman" w:hAnsi="Times New Roman"/>
                <w:sz w:val="24"/>
                <w:szCs w:val="24"/>
              </w:rPr>
              <w:t>оды по Дахадаевскому району осу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ществляется на основании плана мероприятий муниципального образования «Дахадаевский район» и Протокола соглашения о сотрудничестве между Миннацом РД и муниципальным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ванием «Дахадаевский район» в сфере укрепления и развития межнациональных отношений на 2013-2014 годы.  Ответственным лицом за работу в этом направлении назначен зам. главы МО по общественной безопасности.</w:t>
            </w:r>
          </w:p>
          <w:p w:rsidR="00FA78A8" w:rsidRPr="00496D22" w:rsidRDefault="00FA78A8" w:rsidP="000201C8">
            <w:pPr>
              <w:spacing w:after="0" w:line="226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За истекший период текущего года проведены 4 лекции и 4 семинарских занятия по вопросам профилактики экстремизма и терроризма.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ведена акция «Гео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гиевская ленточка» под девизом «Мы помним, мы гордимся». В рамках реализации программы «Молодежь Дахадаевского района на 2011-2014 годы» на основании общероссийской </w:t>
            </w:r>
          </w:p>
          <w:p w:rsidR="00FA78A8" w:rsidRPr="00496D22" w:rsidRDefault="00FA78A8" w:rsidP="000201C8">
            <w:pPr>
              <w:spacing w:after="0" w:line="226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акции «Я-гражданин России» во втором полугодии проведет мероприятия в рамках    данной акции.  </w:t>
            </w:r>
          </w:p>
          <w:p w:rsidR="00FA78A8" w:rsidRPr="00496D22" w:rsidRDefault="00FA78A8" w:rsidP="000201C8">
            <w:pPr>
              <w:spacing w:after="0" w:line="226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Во всех школах района оформлены стенды «Государственные символы России», тематические стенды «Символика Российской федерации».</w:t>
            </w:r>
          </w:p>
          <w:p w:rsidR="00FA78A8" w:rsidRPr="00496D22" w:rsidRDefault="00FA78A8" w:rsidP="000201C8">
            <w:pPr>
              <w:spacing w:after="0" w:line="226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В Уркарахском многопрофильном лицее, Уркаахской, Кишинской многопрофильных гимназиях, в СОШ селений Уркарах, Киша, Кубачи, Трисанчи проведены «Уроки мужества» и «Вахта памяти» с приглашением представителей Совета старейшин, Совета ветеранов войны и труда, общественных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ститутов и религиозных деятелей. 4 сентября сего года распоряжением главы МО за № 169-р создана постоянно действующая рабочая группа по противодействию идеологии терроризма из 6 человек и эта же группа будет заниматься патриотическим воспитанием подрастающего поколения, а также вопросами межнационального и межконфессионального согласия на  территории муниципального образования. </w:t>
            </w:r>
          </w:p>
          <w:p w:rsidR="00FA78A8" w:rsidRPr="00496D22" w:rsidRDefault="00FA78A8" w:rsidP="00020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A8" w:rsidRDefault="00FA78A8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CED" w:rsidRDefault="00162CED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8A8" w:rsidRDefault="00FA78A8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88E" w:rsidRDefault="005C088E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8A8" w:rsidRPr="00356B89" w:rsidRDefault="00FA78A8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2203"/>
      <w:bookmarkEnd w:id="26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РЕАЛИЗАЦИИ ПРИОРИТЕТНОГО ПРОЕКТАРАЗВИТИЯ МО  «ДАХАДАЕВСКИЙ  РАЙОН» "ЭФФЕКТИВНЫЙ АГРОПРОМЫШЛЕННЫЙКОМПЛЕКС" 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>ЗА ЯНВАРЬ –</w:t>
      </w:r>
      <w:r w:rsidR="009741D2" w:rsidRPr="009741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1D2">
        <w:rPr>
          <w:rFonts w:ascii="Times New Roman" w:hAnsi="Times New Roman" w:cs="Times New Roman"/>
          <w:b/>
          <w:bCs/>
          <w:sz w:val="24"/>
          <w:szCs w:val="24"/>
        </w:rPr>
        <w:t xml:space="preserve">НОЯБРЬ 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>2014 г.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12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0525"/>
      </w:tblGrid>
      <w:tr w:rsidR="0094782F" w:rsidRPr="00356B89" w:rsidTr="00EA7AEA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218"/>
            <w:bookmarkStart w:id="28" w:name="Par2384"/>
            <w:bookmarkStart w:id="29" w:name="Par2439"/>
            <w:bookmarkEnd w:id="27"/>
            <w:bookmarkEnd w:id="28"/>
            <w:bookmarkEnd w:id="2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V. Развитие садоводства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и проектно-сметной документации на организацию производства посадочного материала для интенсивных садов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Произведена посадка 350 саженцев грецкого ореха,  ясеня и посев семян хвойных деревьев в апреле 2014 года в селениях Дейбук, Калкни, Цизгари, Цураи, в местности «Апраку».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A42B13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2457"/>
            <w:bookmarkStart w:id="31" w:name="Par2494"/>
            <w:bookmarkEnd w:id="30"/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B1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1FDB" w:rsidRPr="00356B89">
              <w:rPr>
                <w:rFonts w:ascii="Times New Roman" w:hAnsi="Times New Roman" w:cs="Times New Roman"/>
                <w:sz w:val="24"/>
                <w:szCs w:val="24"/>
              </w:rPr>
              <w:t>. Развитие животноводства, переработки молока и мяса, включая семейные подворья и малые формы хозяйствования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Подготовка инвестиционных площадок для размещения животноводческих ферм, предприятий по переработке молока и мяса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Завершается строительство овчарни на 1000 голов МРС в КФХ «Рассвет» в Бакреской зоне отгонного животноводства (Нагайский район). </w:t>
            </w:r>
          </w:p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Завершено строительство откормочной площадки для КРС в КФХ «Старт» на 100 голов.</w:t>
            </w:r>
          </w:p>
          <w:p w:rsidR="0094782F" w:rsidRPr="00356B89" w:rsidRDefault="008E3960" w:rsidP="000B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 о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троительство сырзавода в с.Кунки (ИП Курбанов Джарулла)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Сопровождение строительства и модернизации животноводческих ферм, предприятий по переработке молока и мяса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1F43FC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Завершено строительство молочно товарной фермы (МТФ) на 50 коров КФХ «Атбанов Шамиль Рамазанович» по производству молока и ее дальнейшей переработки.  </w:t>
            </w:r>
          </w:p>
          <w:p w:rsidR="0094782F" w:rsidRPr="00356B89" w:rsidRDefault="00A231D1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Завершено строительство птицеводческой фермы на 7000 голов И.П. Алисултанов Р.А.</w:t>
            </w:r>
            <w:r w:rsidR="008E3960">
              <w:rPr>
                <w:rFonts w:ascii="Times New Roman" w:hAnsi="Times New Roman"/>
                <w:sz w:val="24"/>
                <w:szCs w:val="24"/>
              </w:rPr>
              <w:t xml:space="preserve"> На 1.12.14г.  запущено производство на 4000 голов птиц.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DB1AF7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2652"/>
            <w:bookmarkStart w:id="33" w:name="Par2675"/>
            <w:bookmarkStart w:id="34" w:name="Par2712"/>
            <w:bookmarkEnd w:id="32"/>
            <w:bookmarkEnd w:id="33"/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91FDB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органов местного самоуправления в реализацию инвестиционных проектов в </w:t>
            </w:r>
            <w:r w:rsidR="00A42B13">
              <w:rPr>
                <w:rFonts w:ascii="Times New Roman" w:hAnsi="Times New Roman" w:cs="Times New Roman"/>
                <w:sz w:val="24"/>
                <w:szCs w:val="24"/>
              </w:rPr>
              <w:t>агропромышленном комплекс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Формирование в МО  «Дахадаевский  район»  не менее 2 инвестиционных проектов в сфере агропромышленного комплекса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CD388D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Имеются  2</w:t>
            </w:r>
            <w:r w:rsidR="00505328">
              <w:rPr>
                <w:rFonts w:ascii="Times New Roman" w:hAnsi="Times New Roman"/>
                <w:sz w:val="24"/>
                <w:szCs w:val="24"/>
              </w:rPr>
              <w:t xml:space="preserve"> инвестиционные сельскохозяйственные проекы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на 2014г. </w:t>
            </w:r>
          </w:p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1.Строительство </w:t>
            </w:r>
            <w:r w:rsidR="00CD388D" w:rsidRPr="00356B89">
              <w:rPr>
                <w:rFonts w:ascii="Times New Roman" w:hAnsi="Times New Roman"/>
                <w:sz w:val="24"/>
                <w:szCs w:val="24"/>
              </w:rPr>
              <w:t xml:space="preserve">жилого дома и 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овчарни на 1000 голов МРС в КФХ «Рассвет» в Бакреской зоне (Нагайский район). </w:t>
            </w:r>
            <w:r w:rsidR="00CD388D" w:rsidRPr="00356B89">
              <w:rPr>
                <w:rFonts w:ascii="Times New Roman" w:hAnsi="Times New Roman"/>
                <w:sz w:val="24"/>
                <w:szCs w:val="24"/>
              </w:rPr>
              <w:t>Освоены средства в сумме – 14,0 млн.руб.</w:t>
            </w:r>
          </w:p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2. Закладка и выращивание винограда в Дербентской зоне племхоз «Уркарахский» 300га.</w:t>
            </w:r>
            <w:r w:rsidR="0065180F">
              <w:rPr>
                <w:rFonts w:ascii="Times New Roman" w:hAnsi="Times New Roman"/>
                <w:sz w:val="24"/>
                <w:szCs w:val="24"/>
              </w:rPr>
              <w:t xml:space="preserve"> Поднят плантаж – 216 </w:t>
            </w:r>
            <w:r w:rsidR="00CD388D" w:rsidRPr="00356B89">
              <w:rPr>
                <w:rFonts w:ascii="Times New Roman" w:hAnsi="Times New Roman"/>
                <w:sz w:val="24"/>
                <w:szCs w:val="24"/>
              </w:rPr>
              <w:t xml:space="preserve"> га. Произведена посадка молодого виноградника – 27 га. Освоены средства в сумме – 4,68 млн.руб.</w:t>
            </w:r>
            <w:r w:rsidR="00651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960">
              <w:rPr>
                <w:rFonts w:ascii="Times New Roman" w:hAnsi="Times New Roman"/>
                <w:sz w:val="24"/>
                <w:szCs w:val="24"/>
              </w:rPr>
              <w:t xml:space="preserve">Проведены  в ноябре работы по разбивке участка на площади 51 га. </w:t>
            </w:r>
            <w:r w:rsidR="0065180F">
              <w:rPr>
                <w:rFonts w:ascii="Times New Roman" w:hAnsi="Times New Roman"/>
                <w:sz w:val="24"/>
                <w:szCs w:val="24"/>
              </w:rPr>
              <w:t>Намечено закладка молодых виноградников 100-120 га в декабре.</w:t>
            </w:r>
          </w:p>
          <w:p w:rsidR="00A42B13" w:rsidRPr="00356B89" w:rsidRDefault="00A42B13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328" w:rsidRDefault="00505328" w:rsidP="005269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Par2730"/>
      <w:bookmarkStart w:id="36" w:name="Par2968"/>
      <w:bookmarkStart w:id="37" w:name="Par2999"/>
      <w:bookmarkEnd w:id="35"/>
      <w:bookmarkEnd w:id="36"/>
      <w:bookmarkEnd w:id="37"/>
    </w:p>
    <w:p w:rsidR="00505328" w:rsidRDefault="00505328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7303A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Par3004"/>
      <w:bookmarkEnd w:id="38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МО  «ДАХАДАЕВСКИЙ  РАЙОН» "ЧЕЛОВЕЧЕСКИЙ КАПИТАЛ" (ПОДПРОЕКТЫ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"ПРОСВЕЩЕННЫЙ ДАГЕСТАН", "КУЛЬТУРА И КУЛЬТУРНАЯ ПОЛИТИКА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ДАГЕСТАНА", "ЗДОРОВЫЙ ДАГЕСТАН", "СОЦИАЛЬНАЯ ЗАЩИТА",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"МОЛОДЕЖНЫЙ ДАГЕСТАН" И "СПОРТИВНЫЙ ДАГЕСТАН") 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 xml:space="preserve">ЗА ЯНВАРЬ – </w:t>
      </w:r>
      <w:r w:rsidR="009741D2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FA78A8">
        <w:rPr>
          <w:rFonts w:ascii="Times New Roman" w:hAnsi="Times New Roman" w:cs="Times New Roman"/>
          <w:b/>
          <w:bCs/>
          <w:sz w:val="24"/>
          <w:szCs w:val="24"/>
        </w:rPr>
        <w:t xml:space="preserve">  2014 г.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12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0525"/>
      </w:tblGrid>
      <w:tr w:rsidR="0094782F" w:rsidRPr="00356B89" w:rsidTr="00EA7AEA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3021"/>
            <w:bookmarkEnd w:id="3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Просвещенный Дагестан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022"/>
            <w:bookmarkEnd w:id="40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Языки народов Дагестана</w:t>
            </w:r>
          </w:p>
        </w:tc>
      </w:tr>
      <w:tr w:rsidR="0094782F" w:rsidRPr="00356B89" w:rsidTr="00EA7AE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популяризации знания родных языков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Во всех школах имеются программы изучения родного языка. учителя школ принимали участие при разработке программ по род</w:t>
            </w:r>
            <w:r w:rsidR="000B3206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ному языку и родной литературе,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кроме того, в каждой школе разработаны свои мероприятия по изучению родного языка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040"/>
            <w:bookmarkStart w:id="42" w:name="Par3046"/>
            <w:bookmarkEnd w:id="41"/>
            <w:bookmarkEnd w:id="4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Англоязычный Дагестан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Функционирование ассоциации учителей английского языка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Ассоциация учителей английского языка создана и ежечетвертно проводятся ММО.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 популяризации знания английского языка в МО  «Дахадаевский  район»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учреждениях, где не изучается иностранный  язык (английский) проводится профориентационная работа среди старшеклассников по привлечению их  на факультеты иностранных языков ВУЗов РД и РФ.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учителей английского языка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Проведена олимпиада учителей английского языка, где приняло участие 8 учителей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069"/>
            <w:bookmarkStart w:id="44" w:name="Par3163"/>
            <w:bookmarkEnd w:id="43"/>
            <w:bookmarkEnd w:id="4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Изменения в системе дошкольного образования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Прошл</w:t>
            </w:r>
            <w:r w:rsidR="00392E63">
              <w:rPr>
                <w:rFonts w:ascii="Times New Roman" w:hAnsi="Times New Roman" w:cs="Times New Roman"/>
                <w:sz w:val="24"/>
                <w:szCs w:val="24"/>
              </w:rPr>
              <w:t>и курсы повышения квалификации  9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ДОУ.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качества дошкольного образования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качества дошкольного образования, ежегодно подводятся итоги по данным критериям.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электронной очереди в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учреждения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ДОУ прошли обучение ведению электронной очереди.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Обработки заявлений, зачисление в ДОУ и отчисления детей из ДОУ осуществляется  по программ « АИС</w:t>
            </w:r>
            <w:r w:rsidR="00D0427D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- ЭДС».</w:t>
            </w:r>
          </w:p>
        </w:tc>
      </w:tr>
      <w:tr w:rsidR="00C91FDB" w:rsidRPr="00356B89" w:rsidTr="00EA7AEA">
        <w:trPr>
          <w:trHeight w:val="454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3193"/>
            <w:bookmarkEnd w:id="4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Культура и культурная политика Дагестана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3194"/>
            <w:bookmarkStart w:id="47" w:name="Par3200"/>
            <w:bookmarkStart w:id="48" w:name="Par3245"/>
            <w:bookmarkEnd w:id="46"/>
            <w:bookmarkEnd w:id="47"/>
            <w:bookmarkEnd w:id="4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народного творчества и традиционной культуры народов Дагестана</w:t>
            </w:r>
          </w:p>
        </w:tc>
      </w:tr>
      <w:tr w:rsidR="00C91FDB" w:rsidRPr="00356B89" w:rsidTr="00EA7AEA">
        <w:trPr>
          <w:trHeight w:val="454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3251"/>
            <w:bookmarkEnd w:id="4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Стимулирование народного творчества, развитие культурно-досуговой деятельности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35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на присуждение премии  за заслуги в сохранении и развитии народного творчества и традиционной культуры 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16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A42B13">
              <w:rPr>
                <w:rFonts w:ascii="Times New Roman" w:hAnsi="Times New Roman"/>
                <w:sz w:val="24"/>
                <w:szCs w:val="24"/>
              </w:rPr>
              <w:t>ен районный конкурс «Голос гор»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>. посвященный Году культуры на присуждение премии за заслуги в сохранении и развитии народного творчества и традиционной культуры:</w:t>
            </w:r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1 место-  коллектив СДК с. Зильбачи</w:t>
            </w:r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2место – коллектив СДК с. Кунки</w:t>
            </w:r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3 место-  коллектив СДК с. Кудагу;</w:t>
            </w:r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4 место – коллектив ПДК Кубачи; </w:t>
            </w:r>
          </w:p>
          <w:p w:rsidR="0094782F" w:rsidRPr="00356B89" w:rsidRDefault="00A42B13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>онкурс чунгуристов им. Мунги Ахмеда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3273"/>
            <w:bookmarkEnd w:id="50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Расширение сети учреждений сферы культуры и укрепление их материально-технической базы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3308"/>
            <w:bookmarkEnd w:id="5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Центры традиционной культуры народов России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открытию центра традиционной культуры народов России в  МО  «Дахадаевский  район»  на базе культурно-досуговых учреждений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D0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Открыт центр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культуры народов России в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райцентре сел.Уркарах,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Дахадаевский район» 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3314"/>
            <w:bookmarkEnd w:id="5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управления, распоряжения и использования памятников истории и культуры регионального значения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3325"/>
            <w:bookmarkEnd w:id="5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Традиции Дагестана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развития местных промыслов "Традиции Дагестана" муниципальной  программы МО  «Дахадаевский  район» "Развитие народных художественных промыслов на 2014-2016 годы", утвержденной постановлением  администрации  МО  «Дахадаевский  район»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16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Для сохранения и развития народных  художественных промыслов </w:t>
            </w:r>
            <w:r w:rsidR="00D0427D" w:rsidRPr="00356B89">
              <w:rPr>
                <w:rFonts w:ascii="Times New Roman" w:hAnsi="Times New Roman"/>
                <w:sz w:val="24"/>
                <w:szCs w:val="24"/>
              </w:rPr>
              <w:t>в Кубачинской СОШ ведутся занятия по профильному обучению более 100 учащихся по основам кубачинского искусства.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332"/>
            <w:bookmarkEnd w:id="5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Культура - детям села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долгосрочного проекта "Культура - детям села" для обеспечения возможности полноценного показа и восприятия учащимися художественного продукта в соответствующей художественной атмосфере 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Более 65 детей из сельских школ района бесплатно посетили показ спектаклей в народных театрах Республики Дагестан.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340"/>
            <w:bookmarkEnd w:id="5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III. Здоровый Дагестан</w:t>
            </w:r>
          </w:p>
        </w:tc>
      </w:tr>
      <w:tr w:rsidR="00C91FDB" w:rsidRPr="00356B89" w:rsidTr="007303A9">
        <w:trPr>
          <w:trHeight w:val="317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341"/>
            <w:bookmarkEnd w:id="56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Оптимизация коечной сети</w:t>
            </w:r>
          </w:p>
        </w:tc>
      </w:tr>
      <w:tr w:rsidR="00C91FDB" w:rsidRPr="00356B89" w:rsidTr="00EA7AEA">
        <w:trPr>
          <w:trHeight w:val="454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3347"/>
            <w:bookmarkEnd w:id="5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Внедрение трехуровневой системы оказания медицинской помощи</w:t>
            </w:r>
          </w:p>
        </w:tc>
      </w:tr>
      <w:tr w:rsidR="00C91FDB" w:rsidRPr="00356B89" w:rsidTr="00EA7AEA">
        <w:trPr>
          <w:trHeight w:val="454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3363"/>
            <w:bookmarkEnd w:id="5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Переход на эффективный контракт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Поэтапный перевод медицинских работников государственных медицинских организаций на эффективный контракт в рамках реализации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 ноября 2012 г. N 2190-р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D1" w:rsidRPr="00A231D1" w:rsidRDefault="00A231D1" w:rsidP="00A231D1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 xml:space="preserve">В целях исполнения распоряжения Правительства РФ от 26.11.2012г № 2190-Р программы поэтапного совершенствования системы оплаты труда в государственных учреждениях на 2012-2018годы были направлены </w:t>
            </w:r>
            <w:r w:rsidRPr="001A4545">
              <w:rPr>
                <w:rFonts w:ascii="Times New Roman" w:hAnsi="Times New Roman"/>
                <w:sz w:val="24"/>
                <w:szCs w:val="24"/>
              </w:rPr>
              <w:t>6</w:t>
            </w:r>
            <w:r w:rsidRPr="00A231D1">
              <w:rPr>
                <w:rFonts w:ascii="Times New Roman" w:hAnsi="Times New Roman"/>
                <w:sz w:val="24"/>
                <w:szCs w:val="24"/>
              </w:rPr>
              <w:t xml:space="preserve"> работников в центр экономического образования учебно-методический  центр при ИПБ и А России аккредитован международным учебно-методическим центром финансового мониторинга 23июня 2014г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7303A9">
        <w:trPr>
          <w:trHeight w:val="455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3369"/>
            <w:bookmarkEnd w:id="5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Диспансеризация населения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детей-сирот и детей, находящихся в трудной жизненной ситуации, пребывающих в стационарных учреждениях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A231D1" w:rsidRDefault="00A231D1" w:rsidP="00A231D1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Диспансеризация детей  сирот и детей находящихся в трудной жизненной ситуации, пребывающих в стационар по плану составлено 35человек, фактически выполнено 35чел т.е 100%.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Поэтапная диспансеризация взрослого населения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Поэтапная диспансеризация взрослого населения запланировано на 2014год. 7128</w:t>
            </w:r>
            <w:r w:rsidR="00B1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1D1">
              <w:rPr>
                <w:rFonts w:ascii="Times New Roman" w:hAnsi="Times New Roman"/>
                <w:sz w:val="24"/>
                <w:szCs w:val="24"/>
              </w:rPr>
              <w:t xml:space="preserve">человек за </w:t>
            </w:r>
            <w:r w:rsidR="009741D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B16B26">
              <w:rPr>
                <w:rFonts w:ascii="Times New Roman" w:hAnsi="Times New Roman"/>
                <w:sz w:val="24"/>
                <w:szCs w:val="24"/>
              </w:rPr>
              <w:t xml:space="preserve">месяцев выполнено </w:t>
            </w:r>
            <w:r w:rsidR="006E2DB8">
              <w:rPr>
                <w:rFonts w:ascii="Times New Roman" w:hAnsi="Times New Roman"/>
                <w:sz w:val="24"/>
                <w:szCs w:val="24"/>
              </w:rPr>
              <w:t>6873</w:t>
            </w:r>
            <w:r w:rsidR="00B16B26">
              <w:rPr>
                <w:rFonts w:ascii="Times New Roman" w:hAnsi="Times New Roman"/>
                <w:sz w:val="24"/>
                <w:szCs w:val="24"/>
              </w:rPr>
              <w:t xml:space="preserve"> человек или </w:t>
            </w:r>
            <w:r w:rsidR="006E2DB8">
              <w:rPr>
                <w:rFonts w:ascii="Times New Roman" w:hAnsi="Times New Roman"/>
                <w:sz w:val="24"/>
                <w:szCs w:val="24"/>
              </w:rPr>
              <w:t>96,4</w:t>
            </w:r>
            <w:r w:rsidRPr="00A231D1">
              <w:rPr>
                <w:rFonts w:ascii="Times New Roman" w:hAnsi="Times New Roman"/>
                <w:sz w:val="24"/>
                <w:szCs w:val="24"/>
              </w:rPr>
              <w:t>% из них:</w:t>
            </w:r>
          </w:p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-имеют 1-ю груп</w:t>
            </w:r>
            <w:r w:rsidR="00D9719A">
              <w:rPr>
                <w:rFonts w:ascii="Times New Roman" w:hAnsi="Times New Roman"/>
                <w:sz w:val="24"/>
                <w:szCs w:val="24"/>
              </w:rPr>
              <w:t>пу здоровья , число и доля % 1</w:t>
            </w:r>
            <w:r w:rsidR="006E2DB8">
              <w:rPr>
                <w:rFonts w:ascii="Times New Roman" w:hAnsi="Times New Roman"/>
                <w:sz w:val="24"/>
                <w:szCs w:val="24"/>
              </w:rPr>
              <w:t>405</w:t>
            </w:r>
            <w:r w:rsidR="00D971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E2DB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 xml:space="preserve">-имеют 2-ю группу здоровья, число и доля </w:t>
            </w:r>
            <w:r w:rsidR="00D9719A">
              <w:rPr>
                <w:rFonts w:ascii="Times New Roman" w:hAnsi="Times New Roman"/>
                <w:sz w:val="24"/>
                <w:szCs w:val="24"/>
              </w:rPr>
              <w:t>% 2888 и 40,2</w:t>
            </w:r>
          </w:p>
          <w:p w:rsidR="0094782F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-имеют 3-ю гр</w:t>
            </w:r>
            <w:r w:rsidR="00D9719A">
              <w:rPr>
                <w:rFonts w:ascii="Times New Roman" w:hAnsi="Times New Roman"/>
                <w:sz w:val="24"/>
                <w:szCs w:val="24"/>
              </w:rPr>
              <w:t>уппу здоровья число и доля % 3053</w:t>
            </w:r>
            <w:r w:rsidRPr="00A231D1">
              <w:rPr>
                <w:rFonts w:ascii="Times New Roman" w:hAnsi="Times New Roman"/>
                <w:sz w:val="24"/>
                <w:szCs w:val="24"/>
              </w:rPr>
              <w:t xml:space="preserve"> и 4</w:t>
            </w:r>
            <w:r w:rsidR="00D9719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A231D1" w:rsidRDefault="00A231D1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3380"/>
            <w:bookmarkEnd w:id="60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95 проц. населения иммунизацией против инфекций, управляемых средствами специфической профилактики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 xml:space="preserve">Количество и доля (%) граждан впервые выявленными  хроническими неинфекционными заболеваниями от числа полностью  завершенных </w:t>
            </w:r>
            <w:r w:rsidRPr="001A4545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E2DB8">
              <w:rPr>
                <w:rFonts w:ascii="Times New Roman" w:hAnsi="Times New Roman"/>
                <w:sz w:val="24"/>
                <w:szCs w:val="24"/>
              </w:rPr>
              <w:t>897</w:t>
            </w:r>
            <w:r w:rsidRPr="001A45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E2DB8">
              <w:rPr>
                <w:rFonts w:ascii="Times New Roman" w:hAnsi="Times New Roman"/>
                <w:sz w:val="24"/>
                <w:szCs w:val="24"/>
              </w:rPr>
              <w:t>23</w:t>
            </w:r>
            <w:r w:rsidRPr="001A45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4782F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Для снижения инфекционных заболеваний в районе обеспечено вакцинацией против различных  инфекций управляемых средствами специфической профилактики  населения обеспечено 95,6% Дахадаевского район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A231D1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3386"/>
            <w:bookmarkEnd w:id="61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ЛПУ</w:t>
            </w:r>
          </w:p>
        </w:tc>
      </w:tr>
      <w:tr w:rsidR="00C91FDB" w:rsidRPr="00356B89" w:rsidTr="007303A9">
        <w:trPr>
          <w:trHeight w:val="343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A231D1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3450"/>
            <w:bookmarkEnd w:id="62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166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автоматизированной записи на прием к врачу с использованием информационно-телекоммуникационной сети "Интернет" или информационно-справочных терминалов (инфоматов)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A231D1" w:rsidRDefault="00A231D1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Установлены инфоматы  в поликлинике, при входах в стационары и в участковых больницах, также имеются тонкие клиенты у каждого врача для автоматизированной записи на прием к врачу, а также есть возможность регистрации с любого компьютера с выходом в интернет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166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медицинских организаций в информационно-телекоммуникационной сети "Интернет"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A231D1" w:rsidRDefault="00A231D1" w:rsidP="00A23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РД «Дахадаевская ЦРБ»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доступно.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3462"/>
            <w:bookmarkEnd w:id="6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Повышение межрегиональной конкуренции Республики Дагестан в части здравоохранения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3468"/>
            <w:bookmarkEnd w:id="6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IV. Социальная защита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3469"/>
            <w:bookmarkEnd w:id="6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3484"/>
            <w:bookmarkEnd w:id="66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содействия в трудоустройстве гражданам, ищущим работу, и повышение уровня занятости населения, проживающего в МО  «Дахадаевский  район»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снижение уровня ре</w:t>
            </w:r>
            <w:r w:rsidR="00AF4253">
              <w:rPr>
                <w:rFonts w:ascii="Times New Roman" w:hAnsi="Times New Roman" w:cs="Times New Roman"/>
                <w:sz w:val="24"/>
                <w:szCs w:val="24"/>
              </w:rPr>
              <w:t xml:space="preserve">гистрируемой безработицы до 5,5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процента к численности эконо</w:t>
            </w:r>
            <w:r w:rsidR="0065180F">
              <w:rPr>
                <w:rFonts w:ascii="Times New Roman" w:hAnsi="Times New Roman" w:cs="Times New Roman"/>
                <w:sz w:val="24"/>
                <w:szCs w:val="24"/>
              </w:rPr>
              <w:t xml:space="preserve">мически активного населения МО 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«Дахадаевский  район», использованием вакансий района</w:t>
            </w:r>
            <w:r w:rsidR="006518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и за пределы республики.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Доли трудоустроенных граждан в общей численности граждан, обратившихся за содействием в поиске подходящей работы в органы службы занятости составило </w:t>
            </w:r>
            <w:r w:rsidR="00E072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0727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Снижена доля безработных граждан, ищущих работу восемь и более месяцев, в общей численности безработных граждан, зарегистрированных в органах службы занятости, - до 5,5 процента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 мер, облегчающих переход молодежи от учебы к труду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65180F" w:rsidP="00E07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74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оказано профориентационные услуги </w:t>
            </w:r>
            <w:r w:rsidR="00540E7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чел. Из них учащимся общеобразовательных учреждений </w:t>
            </w:r>
            <w:r w:rsidR="00540E7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чел, 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3504"/>
            <w:bookmarkEnd w:id="6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поддержки граждан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социального обслуживания граждан пожилого возраста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2D6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 пожилого возраста полу</w:t>
            </w:r>
            <w:r w:rsidR="009741D2">
              <w:rPr>
                <w:rFonts w:ascii="Times New Roman" w:hAnsi="Times New Roman" w:cs="Times New Roman"/>
                <w:sz w:val="24"/>
                <w:szCs w:val="24"/>
              </w:rPr>
              <w:t>чивших  компьютерные услуги -21</w:t>
            </w:r>
            <w:r w:rsidR="0065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4782F" w:rsidRPr="00356B89" w:rsidRDefault="0094782F" w:rsidP="002D6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 и инвалидов, находящихся в надомном социальном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обслуживании – </w:t>
            </w:r>
            <w:r w:rsidR="009741D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94782F" w:rsidRPr="00356B89" w:rsidRDefault="0094782F" w:rsidP="002D6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находящихся на социальном обслуживании, из числа выявленных граждан пожилого возраста, нуждающихся в социальной поддержке и соц.</w:t>
            </w:r>
            <w:r w:rsidR="006E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обслуживании – </w:t>
            </w:r>
            <w:r w:rsidR="0065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3524"/>
            <w:bookmarkEnd w:id="6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Молодежный Дагестан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3525"/>
            <w:bookmarkEnd w:id="6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поддержки обладающей лидерскими навыками, инициативной и талантливой молодежи</w:t>
            </w:r>
          </w:p>
        </w:tc>
      </w:tr>
      <w:tr w:rsidR="0094782F" w:rsidRPr="00356B89" w:rsidTr="00EA7AE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Реализация проекта "Школьная лига КВН" в МО  «Дахадаевский  район».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"Районная лига КВН"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 школам района организована работа по реализации проекта «Школьна</w:t>
            </w:r>
            <w:r w:rsidR="00A42B13">
              <w:rPr>
                <w:rFonts w:ascii="Times New Roman" w:hAnsi="Times New Roman" w:cs="Times New Roman"/>
                <w:sz w:val="24"/>
                <w:szCs w:val="24"/>
              </w:rPr>
              <w:t>я лига КВН"                        в МО  «Дахадаевский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C91FDB" w:rsidRPr="00356B89" w:rsidTr="00EA7AEA">
        <w:trPr>
          <w:trHeight w:val="454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3566"/>
            <w:bookmarkEnd w:id="70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166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парада детских и молодежных объединений "Наследники Победы"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 селах района проведены парады детских и молодежных объединений "Наследники Победы", где приняли участие более 5000 чел.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3595"/>
            <w:bookmarkEnd w:id="7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и информационно-аналитическая работа</w:t>
            </w:r>
          </w:p>
        </w:tc>
      </w:tr>
      <w:tr w:rsidR="00C91FDB" w:rsidRPr="00356B89" w:rsidTr="00EA7AEA"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3611"/>
            <w:bookmarkEnd w:id="7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Развитие научно-инновационного потенциала молодежи</w:t>
            </w:r>
          </w:p>
        </w:tc>
      </w:tr>
      <w:tr w:rsidR="00C91FDB" w:rsidRPr="00356B89" w:rsidTr="00EA7AEA">
        <w:trPr>
          <w:trHeight w:val="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3635"/>
            <w:bookmarkStart w:id="74" w:name="Par3651"/>
            <w:bookmarkEnd w:id="73"/>
            <w:bookmarkEnd w:id="7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VI. Спортивный Дагестан</w:t>
            </w:r>
          </w:p>
        </w:tc>
      </w:tr>
      <w:tr w:rsidR="00C91FDB" w:rsidRPr="00356B89" w:rsidTr="007303A9">
        <w:trPr>
          <w:trHeight w:val="351"/>
        </w:trPr>
        <w:tc>
          <w:tcPr>
            <w:tcW w:w="1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3652"/>
            <w:bookmarkStart w:id="76" w:name="Par3669"/>
            <w:bookmarkStart w:id="77" w:name="Par3687"/>
            <w:bookmarkEnd w:id="75"/>
            <w:bookmarkEnd w:id="76"/>
            <w:bookmarkEnd w:id="7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94782F" w:rsidRPr="00356B89" w:rsidTr="00EA7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730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96C9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привлеченных к систематическим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составляет 9,8 %  от общей численности населения.</w:t>
            </w:r>
          </w:p>
          <w:p w:rsidR="00996C9A" w:rsidRDefault="00996C9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Завершается строительство футбольно - легкоатлетического стадиона на 1500 мест с искусственным покрытием поля.</w:t>
            </w:r>
          </w:p>
          <w:p w:rsidR="0094782F" w:rsidRPr="00356B89" w:rsidRDefault="00996C9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6E2DB8">
              <w:rPr>
                <w:rFonts w:ascii="Times New Roman" w:hAnsi="Times New Roman" w:cs="Times New Roman"/>
                <w:sz w:val="24"/>
                <w:szCs w:val="24"/>
              </w:rPr>
              <w:t>лены материалы для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5 открытых спортивных площадок 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8" w:name="Par3708"/>
      <w:bookmarkEnd w:id="78"/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Default="00C91FDB" w:rsidP="007303A9">
      <w:pPr>
        <w:pStyle w:val="ConsPlusNormal"/>
        <w:outlineLvl w:val="0"/>
      </w:pPr>
      <w:bookmarkStart w:id="79" w:name="Par3846"/>
      <w:bookmarkStart w:id="80" w:name="Par3879"/>
      <w:bookmarkStart w:id="81" w:name="Par3893"/>
      <w:bookmarkEnd w:id="79"/>
      <w:bookmarkEnd w:id="80"/>
      <w:bookmarkEnd w:id="81"/>
    </w:p>
    <w:p w:rsidR="00C91FDB" w:rsidRPr="005B7F62" w:rsidRDefault="005B7F62" w:rsidP="00A44E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F62">
        <w:rPr>
          <w:rFonts w:ascii="Times New Roman" w:hAnsi="Times New Roman" w:cs="Times New Roman"/>
          <w:b/>
          <w:sz w:val="24"/>
          <w:szCs w:val="24"/>
        </w:rPr>
        <w:t>Глава МО «Дахадаевский район»                                                                            Д.Р.Омаров</w:t>
      </w:r>
    </w:p>
    <w:p w:rsidR="00C91FDB" w:rsidRDefault="005B7F62" w:rsidP="00A44EA6">
      <w:pPr>
        <w:pStyle w:val="ConsPlusNormal"/>
        <w:jc w:val="both"/>
      </w:pPr>
      <w:r>
        <w:t xml:space="preserve">                </w:t>
      </w:r>
    </w:p>
    <w:p w:rsidR="00C91FDB" w:rsidRDefault="00C91FDB" w:rsidP="00162CED">
      <w:pPr>
        <w:pStyle w:val="ConsPlusNormal"/>
        <w:jc w:val="center"/>
        <w:outlineLvl w:val="0"/>
      </w:pPr>
      <w:bookmarkStart w:id="82" w:name="Par3955"/>
      <w:bookmarkEnd w:id="82"/>
    </w:p>
    <w:sectPr w:rsidR="00C91FDB" w:rsidSect="007303A9">
      <w:headerReference w:type="default" r:id="rId7"/>
      <w:footerReference w:type="default" r:id="rId8"/>
      <w:pgSz w:w="16838" w:h="11906" w:orient="landscape"/>
      <w:pgMar w:top="284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78" w:rsidRDefault="00A30778" w:rsidP="00A44EA6">
      <w:pPr>
        <w:spacing w:after="0" w:line="240" w:lineRule="auto"/>
      </w:pPr>
      <w:r>
        <w:separator/>
      </w:r>
    </w:p>
  </w:endnote>
  <w:endnote w:type="continuationSeparator" w:id="1">
    <w:p w:rsidR="00A30778" w:rsidRDefault="00A30778" w:rsidP="00A4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2D" w:rsidRDefault="00C440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78" w:rsidRDefault="00A30778" w:rsidP="00A44EA6">
      <w:pPr>
        <w:spacing w:after="0" w:line="240" w:lineRule="auto"/>
      </w:pPr>
      <w:r>
        <w:separator/>
      </w:r>
    </w:p>
  </w:footnote>
  <w:footnote w:type="continuationSeparator" w:id="1">
    <w:p w:rsidR="00A30778" w:rsidRDefault="00A30778" w:rsidP="00A4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2D" w:rsidRPr="00E55691" w:rsidRDefault="00C4402D" w:rsidP="00E556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A6"/>
    <w:rsid w:val="00014E84"/>
    <w:rsid w:val="00035475"/>
    <w:rsid w:val="00055CEA"/>
    <w:rsid w:val="00056791"/>
    <w:rsid w:val="00074343"/>
    <w:rsid w:val="00082C37"/>
    <w:rsid w:val="000847A6"/>
    <w:rsid w:val="00092CAA"/>
    <w:rsid w:val="0009768D"/>
    <w:rsid w:val="000A10A9"/>
    <w:rsid w:val="000B3206"/>
    <w:rsid w:val="000B6868"/>
    <w:rsid w:val="000D22B5"/>
    <w:rsid w:val="000D6DBC"/>
    <w:rsid w:val="000D783D"/>
    <w:rsid w:val="000E167E"/>
    <w:rsid w:val="001034AB"/>
    <w:rsid w:val="0012364D"/>
    <w:rsid w:val="0014687F"/>
    <w:rsid w:val="0014787D"/>
    <w:rsid w:val="00162CED"/>
    <w:rsid w:val="001663A9"/>
    <w:rsid w:val="00170545"/>
    <w:rsid w:val="00172924"/>
    <w:rsid w:val="00191F48"/>
    <w:rsid w:val="00192A6D"/>
    <w:rsid w:val="001A4545"/>
    <w:rsid w:val="001A7CFC"/>
    <w:rsid w:val="001C05C4"/>
    <w:rsid w:val="001C2996"/>
    <w:rsid w:val="001E22B0"/>
    <w:rsid w:val="001F43FC"/>
    <w:rsid w:val="001F5585"/>
    <w:rsid w:val="001F70AE"/>
    <w:rsid w:val="00215B84"/>
    <w:rsid w:val="00215C18"/>
    <w:rsid w:val="00232873"/>
    <w:rsid w:val="00251139"/>
    <w:rsid w:val="00260075"/>
    <w:rsid w:val="0027326B"/>
    <w:rsid w:val="002B59FB"/>
    <w:rsid w:val="002C22FC"/>
    <w:rsid w:val="002C323F"/>
    <w:rsid w:val="002C4927"/>
    <w:rsid w:val="002D2E48"/>
    <w:rsid w:val="002D6CBB"/>
    <w:rsid w:val="002E0E95"/>
    <w:rsid w:val="002F235E"/>
    <w:rsid w:val="003015A6"/>
    <w:rsid w:val="0030281D"/>
    <w:rsid w:val="00306B4B"/>
    <w:rsid w:val="0031144B"/>
    <w:rsid w:val="0032394E"/>
    <w:rsid w:val="00323F63"/>
    <w:rsid w:val="003270C5"/>
    <w:rsid w:val="00334746"/>
    <w:rsid w:val="003476C2"/>
    <w:rsid w:val="0035645D"/>
    <w:rsid w:val="00356B89"/>
    <w:rsid w:val="00381E01"/>
    <w:rsid w:val="00383A9F"/>
    <w:rsid w:val="00386B65"/>
    <w:rsid w:val="00392E63"/>
    <w:rsid w:val="003B20F0"/>
    <w:rsid w:val="003C2B9B"/>
    <w:rsid w:val="003E2F71"/>
    <w:rsid w:val="003F3AE4"/>
    <w:rsid w:val="003F5CB6"/>
    <w:rsid w:val="003F77F8"/>
    <w:rsid w:val="004048E6"/>
    <w:rsid w:val="00412755"/>
    <w:rsid w:val="00420B1C"/>
    <w:rsid w:val="00425630"/>
    <w:rsid w:val="00431790"/>
    <w:rsid w:val="00444BB6"/>
    <w:rsid w:val="004530D8"/>
    <w:rsid w:val="00463247"/>
    <w:rsid w:val="0046348F"/>
    <w:rsid w:val="004752BC"/>
    <w:rsid w:val="00475B82"/>
    <w:rsid w:val="00482AF4"/>
    <w:rsid w:val="00495D12"/>
    <w:rsid w:val="004C6077"/>
    <w:rsid w:val="004F150E"/>
    <w:rsid w:val="00502F2B"/>
    <w:rsid w:val="00505328"/>
    <w:rsid w:val="005100EE"/>
    <w:rsid w:val="00516442"/>
    <w:rsid w:val="005209FF"/>
    <w:rsid w:val="005269D7"/>
    <w:rsid w:val="00527BFC"/>
    <w:rsid w:val="00535886"/>
    <w:rsid w:val="005403EC"/>
    <w:rsid w:val="00540E76"/>
    <w:rsid w:val="0055132A"/>
    <w:rsid w:val="005544D6"/>
    <w:rsid w:val="00561F43"/>
    <w:rsid w:val="00564FF6"/>
    <w:rsid w:val="0058252B"/>
    <w:rsid w:val="005A0AF7"/>
    <w:rsid w:val="005A1EEC"/>
    <w:rsid w:val="005B2C6C"/>
    <w:rsid w:val="005B76CE"/>
    <w:rsid w:val="005B7F62"/>
    <w:rsid w:val="005C088E"/>
    <w:rsid w:val="005D1289"/>
    <w:rsid w:val="005D2730"/>
    <w:rsid w:val="006010BD"/>
    <w:rsid w:val="00614CBA"/>
    <w:rsid w:val="006164E3"/>
    <w:rsid w:val="00633FFF"/>
    <w:rsid w:val="00641D70"/>
    <w:rsid w:val="0065180F"/>
    <w:rsid w:val="00687E27"/>
    <w:rsid w:val="00691FC2"/>
    <w:rsid w:val="00692D90"/>
    <w:rsid w:val="006A2322"/>
    <w:rsid w:val="006C02C7"/>
    <w:rsid w:val="006D23C2"/>
    <w:rsid w:val="006D4F8A"/>
    <w:rsid w:val="006D5888"/>
    <w:rsid w:val="006E2DB8"/>
    <w:rsid w:val="006E72BA"/>
    <w:rsid w:val="006F3B93"/>
    <w:rsid w:val="0070353F"/>
    <w:rsid w:val="00721FCC"/>
    <w:rsid w:val="007252BF"/>
    <w:rsid w:val="007303A9"/>
    <w:rsid w:val="0076785E"/>
    <w:rsid w:val="00786CE0"/>
    <w:rsid w:val="007C50DD"/>
    <w:rsid w:val="007F45FE"/>
    <w:rsid w:val="00800FE7"/>
    <w:rsid w:val="008167E5"/>
    <w:rsid w:val="0082339C"/>
    <w:rsid w:val="008317BC"/>
    <w:rsid w:val="008450A8"/>
    <w:rsid w:val="00860379"/>
    <w:rsid w:val="008824A6"/>
    <w:rsid w:val="008B6D87"/>
    <w:rsid w:val="008C01AD"/>
    <w:rsid w:val="008C20AD"/>
    <w:rsid w:val="008C2A21"/>
    <w:rsid w:val="008D0141"/>
    <w:rsid w:val="008E3960"/>
    <w:rsid w:val="00901953"/>
    <w:rsid w:val="00905880"/>
    <w:rsid w:val="009149F9"/>
    <w:rsid w:val="0092267E"/>
    <w:rsid w:val="00935C97"/>
    <w:rsid w:val="0094782F"/>
    <w:rsid w:val="00961BE9"/>
    <w:rsid w:val="0097068D"/>
    <w:rsid w:val="009741D2"/>
    <w:rsid w:val="00975039"/>
    <w:rsid w:val="00996C9A"/>
    <w:rsid w:val="009B571D"/>
    <w:rsid w:val="009C47D6"/>
    <w:rsid w:val="009E23AC"/>
    <w:rsid w:val="009E5D85"/>
    <w:rsid w:val="00A06AF3"/>
    <w:rsid w:val="00A10908"/>
    <w:rsid w:val="00A10FA3"/>
    <w:rsid w:val="00A15857"/>
    <w:rsid w:val="00A16727"/>
    <w:rsid w:val="00A231D1"/>
    <w:rsid w:val="00A23EC3"/>
    <w:rsid w:val="00A30778"/>
    <w:rsid w:val="00A42B13"/>
    <w:rsid w:val="00A44EA6"/>
    <w:rsid w:val="00A47E4F"/>
    <w:rsid w:val="00A53D37"/>
    <w:rsid w:val="00A64A4A"/>
    <w:rsid w:val="00A85B06"/>
    <w:rsid w:val="00A863AD"/>
    <w:rsid w:val="00A974F0"/>
    <w:rsid w:val="00AA0608"/>
    <w:rsid w:val="00AC621A"/>
    <w:rsid w:val="00AD073B"/>
    <w:rsid w:val="00AF4253"/>
    <w:rsid w:val="00AF4EA1"/>
    <w:rsid w:val="00AF765F"/>
    <w:rsid w:val="00B01CB1"/>
    <w:rsid w:val="00B07DE8"/>
    <w:rsid w:val="00B11C1E"/>
    <w:rsid w:val="00B16B26"/>
    <w:rsid w:val="00B23ED8"/>
    <w:rsid w:val="00B45D09"/>
    <w:rsid w:val="00B46EB7"/>
    <w:rsid w:val="00B4730D"/>
    <w:rsid w:val="00B61A6B"/>
    <w:rsid w:val="00B6580D"/>
    <w:rsid w:val="00B66A96"/>
    <w:rsid w:val="00B67BF2"/>
    <w:rsid w:val="00B90245"/>
    <w:rsid w:val="00BA0BF7"/>
    <w:rsid w:val="00BC25D2"/>
    <w:rsid w:val="00BD67E9"/>
    <w:rsid w:val="00C4402D"/>
    <w:rsid w:val="00C51971"/>
    <w:rsid w:val="00C742DA"/>
    <w:rsid w:val="00C833F3"/>
    <w:rsid w:val="00C870B8"/>
    <w:rsid w:val="00C91FDB"/>
    <w:rsid w:val="00CA3A85"/>
    <w:rsid w:val="00CA7128"/>
    <w:rsid w:val="00CD388D"/>
    <w:rsid w:val="00CF3081"/>
    <w:rsid w:val="00CF3ED4"/>
    <w:rsid w:val="00CF6D43"/>
    <w:rsid w:val="00D0427D"/>
    <w:rsid w:val="00D05631"/>
    <w:rsid w:val="00D22D7D"/>
    <w:rsid w:val="00D33FDC"/>
    <w:rsid w:val="00D6484C"/>
    <w:rsid w:val="00D653DD"/>
    <w:rsid w:val="00D93C93"/>
    <w:rsid w:val="00D94E47"/>
    <w:rsid w:val="00D951B3"/>
    <w:rsid w:val="00D9719A"/>
    <w:rsid w:val="00DA3CC8"/>
    <w:rsid w:val="00DB1AF7"/>
    <w:rsid w:val="00DE1F03"/>
    <w:rsid w:val="00DE20BD"/>
    <w:rsid w:val="00E07270"/>
    <w:rsid w:val="00E364B8"/>
    <w:rsid w:val="00E37EF8"/>
    <w:rsid w:val="00E55691"/>
    <w:rsid w:val="00E72A1E"/>
    <w:rsid w:val="00E85000"/>
    <w:rsid w:val="00EA3E05"/>
    <w:rsid w:val="00EA7AEA"/>
    <w:rsid w:val="00EB608C"/>
    <w:rsid w:val="00EC0040"/>
    <w:rsid w:val="00ED3F05"/>
    <w:rsid w:val="00EE39B1"/>
    <w:rsid w:val="00EE50F5"/>
    <w:rsid w:val="00F04662"/>
    <w:rsid w:val="00F1467B"/>
    <w:rsid w:val="00F3152A"/>
    <w:rsid w:val="00F51CFD"/>
    <w:rsid w:val="00FA433F"/>
    <w:rsid w:val="00FA7094"/>
    <w:rsid w:val="00FA78A8"/>
    <w:rsid w:val="00FC1A8C"/>
    <w:rsid w:val="00FD7C0E"/>
    <w:rsid w:val="00FE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6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4EA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4EA6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A44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15D1-E813-4FDF-840E-3010F95E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15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тутмос</dc:creator>
  <cp:keywords/>
  <dc:description/>
  <cp:lastModifiedBy>Mastercom</cp:lastModifiedBy>
  <cp:revision>51</cp:revision>
  <cp:lastPrinted>2014-11-07T10:31:00Z</cp:lastPrinted>
  <dcterms:created xsi:type="dcterms:W3CDTF">2014-04-11T04:16:00Z</dcterms:created>
  <dcterms:modified xsi:type="dcterms:W3CDTF">2014-12-03T11:48:00Z</dcterms:modified>
</cp:coreProperties>
</file>