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D2" w:rsidRPr="003365A4" w:rsidRDefault="00577804" w:rsidP="008D3FA0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0511" w:rsidRPr="003365A4" w:rsidRDefault="00577804" w:rsidP="00C630C3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О ходе выполнения планов мероприятий по реализации приоритетных проектов развития РД </w:t>
      </w:r>
      <w:r w:rsidR="003A7A40" w:rsidRPr="003365A4">
        <w:rPr>
          <w:rFonts w:ascii="Times New Roman" w:hAnsi="Times New Roman" w:cs="Times New Roman"/>
          <w:sz w:val="28"/>
          <w:szCs w:val="28"/>
        </w:rPr>
        <w:t>на</w:t>
      </w:r>
      <w:r w:rsidRPr="003365A4">
        <w:rPr>
          <w:rFonts w:ascii="Times New Roman" w:hAnsi="Times New Roman" w:cs="Times New Roman"/>
          <w:sz w:val="28"/>
          <w:szCs w:val="28"/>
        </w:rPr>
        <w:t xml:space="preserve"> территории МО «Дахадаевский район</w:t>
      </w:r>
      <w:r w:rsidR="003A7A40" w:rsidRPr="003365A4">
        <w:rPr>
          <w:rFonts w:ascii="Times New Roman" w:hAnsi="Times New Roman" w:cs="Times New Roman"/>
          <w:sz w:val="28"/>
          <w:szCs w:val="28"/>
        </w:rPr>
        <w:t xml:space="preserve">» </w:t>
      </w:r>
      <w:r w:rsidR="002638A1" w:rsidRPr="003365A4">
        <w:rPr>
          <w:rFonts w:ascii="Times New Roman" w:hAnsi="Times New Roman" w:cs="Times New Roman"/>
          <w:sz w:val="28"/>
          <w:szCs w:val="28"/>
        </w:rPr>
        <w:t>за</w:t>
      </w:r>
      <w:r w:rsidR="003A7A40"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="004D090C" w:rsidRPr="003365A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A7A40" w:rsidRPr="003365A4">
        <w:rPr>
          <w:rFonts w:ascii="Times New Roman" w:hAnsi="Times New Roman" w:cs="Times New Roman"/>
          <w:sz w:val="28"/>
          <w:szCs w:val="28"/>
        </w:rPr>
        <w:t>201</w:t>
      </w:r>
      <w:r w:rsidR="004D090C" w:rsidRPr="003365A4">
        <w:rPr>
          <w:rFonts w:ascii="Times New Roman" w:hAnsi="Times New Roman" w:cs="Times New Roman"/>
          <w:sz w:val="28"/>
          <w:szCs w:val="28"/>
        </w:rPr>
        <w:t>7</w:t>
      </w:r>
      <w:r w:rsidR="003A7A40" w:rsidRPr="003365A4">
        <w:rPr>
          <w:rFonts w:ascii="Times New Roman" w:hAnsi="Times New Roman" w:cs="Times New Roman"/>
          <w:sz w:val="28"/>
          <w:szCs w:val="28"/>
        </w:rPr>
        <w:t>г.</w:t>
      </w:r>
    </w:p>
    <w:p w:rsidR="008D3FA0" w:rsidRPr="003365A4" w:rsidRDefault="008D3FA0" w:rsidP="00C630C3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04" w:rsidRPr="003365A4" w:rsidRDefault="00577804" w:rsidP="00C630C3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>«Обеление» экономики»</w:t>
      </w:r>
    </w:p>
    <w:p w:rsidR="001A5696" w:rsidRPr="003365A4" w:rsidRDefault="001A5696" w:rsidP="001A5696">
      <w:pPr>
        <w:pStyle w:val="a4"/>
        <w:ind w:left="0" w:firstLine="851"/>
        <w:jc w:val="both"/>
        <w:textAlignment w:val="center"/>
        <w:rPr>
          <w:sz w:val="28"/>
          <w:szCs w:val="28"/>
        </w:rPr>
      </w:pPr>
      <w:r w:rsidRPr="003365A4">
        <w:rPr>
          <w:sz w:val="28"/>
          <w:szCs w:val="28"/>
        </w:rPr>
        <w:t>До глав сельских поселений были доведены плановые значения по проведению работы по актуализации сведений о правообладателях земельных участков и объектов капитального строительства.</w:t>
      </w:r>
    </w:p>
    <w:p w:rsidR="001A5696" w:rsidRPr="003365A4" w:rsidRDefault="001A5696" w:rsidP="001A5696">
      <w:pPr>
        <w:pStyle w:val="a4"/>
        <w:ind w:left="0" w:firstLine="851"/>
        <w:jc w:val="both"/>
        <w:textAlignment w:val="center"/>
        <w:rPr>
          <w:sz w:val="28"/>
          <w:szCs w:val="28"/>
        </w:rPr>
      </w:pPr>
      <w:r w:rsidRPr="003365A4">
        <w:rPr>
          <w:sz w:val="28"/>
          <w:szCs w:val="28"/>
        </w:rPr>
        <w:t xml:space="preserve">По данным регистрирующих органов на </w:t>
      </w:r>
      <w:r w:rsidRPr="003365A4">
        <w:rPr>
          <w:rFonts w:eastAsia="Calibri"/>
          <w:sz w:val="28"/>
          <w:szCs w:val="28"/>
        </w:rPr>
        <w:t>01.04.2017</w:t>
      </w:r>
      <w:r w:rsidRPr="003365A4">
        <w:rPr>
          <w:sz w:val="28"/>
          <w:szCs w:val="28"/>
        </w:rPr>
        <w:t xml:space="preserve"> года внесено в базу:  земельных участков – 156 ед. что составляет – 61,7% от плана; объектов капитального строительства – 97 ед., что составляет – 60,3%.</w:t>
      </w:r>
    </w:p>
    <w:p w:rsidR="001A5696" w:rsidRPr="003365A4" w:rsidRDefault="001A5696" w:rsidP="001A569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По состоянию на 1 апреля 2017г.  исполнение плана консолидированного бюджета составило 22%.  В консолидированный бюджет района поступило  19022781 руб.</w:t>
      </w:r>
    </w:p>
    <w:p w:rsidR="001A5696" w:rsidRPr="003365A4" w:rsidRDefault="001A5696" w:rsidP="001A5696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Из</w:t>
      </w: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налоговых поступлений за 1 кв.</w:t>
      </w:r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2017 года наибольшая доля приходится  на </w:t>
      </w:r>
      <w:r w:rsidRPr="003365A4">
        <w:rPr>
          <w:rFonts w:ascii="Times New Roman" w:hAnsi="Times New Roman" w:cs="Times New Roman"/>
          <w:sz w:val="28"/>
          <w:szCs w:val="28"/>
        </w:rPr>
        <w:t>налог на доходы физических лиц  (59,5</w:t>
      </w: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%  от общего объема). Поступление в </w:t>
      </w:r>
      <w:r w:rsidRPr="003365A4">
        <w:rPr>
          <w:rFonts w:ascii="Times New Roman" w:hAnsi="Times New Roman" w:cs="Times New Roman"/>
          <w:sz w:val="28"/>
          <w:szCs w:val="28"/>
        </w:rPr>
        <w:t>консолидированный</w:t>
      </w: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бюджет района по видам налогов составило: </w:t>
      </w:r>
      <w:proofErr w:type="gramStart"/>
      <w:r w:rsidRPr="003365A4">
        <w:rPr>
          <w:rFonts w:ascii="Times New Roman" w:eastAsia="Calibri" w:hAnsi="Times New Roman" w:cs="Times New Roman"/>
          <w:sz w:val="28"/>
          <w:szCs w:val="28"/>
        </w:rPr>
        <w:t>НДФЛ-13060108 руб. или (24%) к установленному плану, акцизы на ГСМ – 1943318 руб. или (</w:t>
      </w:r>
      <w:r w:rsidRPr="003365A4">
        <w:rPr>
          <w:rFonts w:ascii="Times New Roman" w:hAnsi="Times New Roman" w:cs="Times New Roman"/>
          <w:sz w:val="28"/>
          <w:szCs w:val="28"/>
        </w:rPr>
        <w:t>25</w:t>
      </w:r>
      <w:r w:rsidRPr="003365A4">
        <w:rPr>
          <w:rFonts w:ascii="Times New Roman" w:eastAsia="Calibri" w:hAnsi="Times New Roman" w:cs="Times New Roman"/>
          <w:sz w:val="28"/>
          <w:szCs w:val="28"/>
        </w:rPr>
        <w:t>%) к установленному плану, единый налог</w:t>
      </w:r>
      <w:r w:rsidRPr="003365A4">
        <w:rPr>
          <w:rFonts w:ascii="Times New Roman" w:hAnsi="Times New Roman" w:cs="Times New Roman"/>
          <w:sz w:val="28"/>
          <w:szCs w:val="28"/>
        </w:rPr>
        <w:t xml:space="preserve"> на вмененный доход</w:t>
      </w: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365A4">
        <w:rPr>
          <w:rFonts w:ascii="Times New Roman" w:hAnsi="Times New Roman" w:cs="Times New Roman"/>
          <w:sz w:val="28"/>
          <w:szCs w:val="28"/>
        </w:rPr>
        <w:t>124686</w:t>
      </w: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руб. или (14%), УСН-2526517 руб. или (17%),</w:t>
      </w:r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eastAsia="Calibri" w:hAnsi="Times New Roman" w:cs="Times New Roman"/>
          <w:sz w:val="28"/>
          <w:szCs w:val="28"/>
        </w:rPr>
        <w:t>единый сельскохозяйственный налог – 41753 руб. или (12%), земельный налог – 586229 руб. или (16%)</w:t>
      </w:r>
      <w:r w:rsidRPr="003365A4">
        <w:rPr>
          <w:rFonts w:ascii="Times New Roman" w:hAnsi="Times New Roman" w:cs="Times New Roman"/>
          <w:sz w:val="28"/>
          <w:szCs w:val="28"/>
        </w:rPr>
        <w:t xml:space="preserve">, </w:t>
      </w:r>
      <w:r w:rsidRPr="003365A4">
        <w:rPr>
          <w:rFonts w:ascii="Times New Roman" w:eastAsia="Calibri" w:hAnsi="Times New Roman" w:cs="Times New Roman"/>
          <w:sz w:val="28"/>
          <w:szCs w:val="28"/>
        </w:rPr>
        <w:t>налог</w:t>
      </w:r>
      <w:r w:rsidRPr="003365A4">
        <w:rPr>
          <w:rFonts w:ascii="Times New Roman" w:hAnsi="Times New Roman" w:cs="Times New Roman"/>
          <w:sz w:val="28"/>
          <w:szCs w:val="28"/>
        </w:rPr>
        <w:t xml:space="preserve"> на имущество с физических лиц</w:t>
      </w: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– 109756 руб. или (7%)</w:t>
      </w:r>
      <w:r w:rsidRPr="003365A4">
        <w:rPr>
          <w:rFonts w:ascii="Times New Roman" w:hAnsi="Times New Roman" w:cs="Times New Roman"/>
          <w:sz w:val="28"/>
          <w:szCs w:val="28"/>
        </w:rPr>
        <w:t>, госпошлина – 36509 руб. или (21%)</w:t>
      </w: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 и неналоговые </w:t>
      </w:r>
      <w:proofErr w:type="gramEnd"/>
      <w:r w:rsidRPr="003365A4">
        <w:rPr>
          <w:rFonts w:ascii="Times New Roman" w:eastAsia="Calibri" w:hAnsi="Times New Roman" w:cs="Times New Roman"/>
          <w:sz w:val="28"/>
          <w:szCs w:val="28"/>
        </w:rPr>
        <w:t>доходы – 508407 руб. или (24%).</w:t>
      </w:r>
    </w:p>
    <w:p w:rsidR="001A5696" w:rsidRPr="003365A4" w:rsidRDefault="001A5696" w:rsidP="001A5696">
      <w:pPr>
        <w:pStyle w:val="a4"/>
        <w:ind w:left="0" w:firstLine="851"/>
        <w:jc w:val="both"/>
        <w:textAlignment w:val="center"/>
        <w:rPr>
          <w:sz w:val="28"/>
          <w:szCs w:val="28"/>
        </w:rPr>
      </w:pPr>
      <w:r w:rsidRPr="003365A4">
        <w:rPr>
          <w:sz w:val="28"/>
          <w:szCs w:val="28"/>
        </w:rPr>
        <w:t>В целях проведения работы по актуализации земельных участков и объектов капитального строительства проводится инвентаризация земельных участков и капитального строительства, а так же ведется активная работа с представителями регистрирующих органов, налоговых органов и МФЦ. Совместно с сотрудниками МФЦ проводится подворные обходы с целью убеждения населения в регистрации земельных участков и объектов капитального строительства, разъясняется необходимый перечень документов для проведения данной работы.</w:t>
      </w:r>
    </w:p>
    <w:p w:rsidR="001A5696" w:rsidRPr="003365A4" w:rsidRDefault="001A5696" w:rsidP="001A569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Распоряжением администрации района № 39-р от 16.02.2015г. была создана рабочая группа по учету занятого и незанятого населения и обеспечения страховых отчислений в Пенсионный фонд.</w:t>
      </w:r>
    </w:p>
    <w:p w:rsidR="001A5696" w:rsidRPr="003365A4" w:rsidRDefault="001A5696" w:rsidP="001A569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За 1кв.2017 г. проведены 3 заседания рабочей группы. Проводимая работа по выявлению занятых без оформления трудовых книжек или без соответствующей регистрации в налоговом органе в результате проведенных  рейдов  и последующая индивидуальная работа с выявленными работниками основывается на  совместном участии в данной работе представителей МВД, налоговой инспекции, стат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>правления, пенсионного фонда, ФОМС, службы занятости и администрации района.</w:t>
      </w:r>
    </w:p>
    <w:p w:rsidR="001A5696" w:rsidRPr="003365A4" w:rsidRDefault="001A5696" w:rsidP="001A569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В результате проведенных рейдов по состоянию за 2017г. выявлено 37 человек занятых без соответствующей регистрации или оформления трудовых отношений,  со всеми  оформлены трудовые отношения.</w:t>
      </w:r>
    </w:p>
    <w:p w:rsidR="001A5696" w:rsidRPr="003365A4" w:rsidRDefault="001A5696" w:rsidP="001A5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Проводится широкое освещение в СМИ, усиление информационно-разъяснительной работы среди граждан о важности легализации трудовых отношений и «теневой» зарплаты, преимуществах «белой» зарплаты и недостатках зарплаты «в конвертах», а так же развешиваются агитационные плакаты. Ежемесячно в районной газете «Сельская жизнь» публикуются материалы, направленные на повышение налоговой грамотности населения района.</w:t>
      </w:r>
    </w:p>
    <w:p w:rsidR="001A5696" w:rsidRPr="003365A4" w:rsidRDefault="001A5696" w:rsidP="001A56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65A4">
        <w:rPr>
          <w:rFonts w:ascii="Times New Roman" w:hAnsi="Times New Roman"/>
          <w:sz w:val="28"/>
          <w:szCs w:val="28"/>
        </w:rPr>
        <w:lastRenderedPageBreak/>
        <w:t xml:space="preserve">В текущем году принято Распоряжение «О мерах по реализации приоритетного проекта «Обеление» экономики» за №01-49 от 14.02.2017г., где утверждены: </w:t>
      </w:r>
    </w:p>
    <w:p w:rsidR="001A5696" w:rsidRPr="003365A4" w:rsidRDefault="001A5696" w:rsidP="008B5A19">
      <w:pPr>
        <w:pStyle w:val="a4"/>
        <w:numPr>
          <w:ilvl w:val="0"/>
          <w:numId w:val="4"/>
        </w:numPr>
        <w:ind w:left="1276" w:hanging="425"/>
        <w:jc w:val="both"/>
        <w:rPr>
          <w:sz w:val="28"/>
          <w:szCs w:val="28"/>
        </w:rPr>
      </w:pPr>
      <w:r w:rsidRPr="003365A4">
        <w:rPr>
          <w:sz w:val="28"/>
          <w:szCs w:val="28"/>
        </w:rPr>
        <w:t>План мероприятий по актуализации налоговой базы по налогу на землю и имущественного налога;</w:t>
      </w:r>
    </w:p>
    <w:p w:rsidR="001A5696" w:rsidRPr="003365A4" w:rsidRDefault="001A5696" w:rsidP="008B5A19">
      <w:pPr>
        <w:pStyle w:val="a4"/>
        <w:numPr>
          <w:ilvl w:val="0"/>
          <w:numId w:val="4"/>
        </w:numPr>
        <w:ind w:left="1276" w:hanging="425"/>
        <w:jc w:val="both"/>
        <w:rPr>
          <w:sz w:val="28"/>
          <w:szCs w:val="28"/>
        </w:rPr>
      </w:pPr>
      <w:r w:rsidRPr="003365A4">
        <w:rPr>
          <w:sz w:val="28"/>
          <w:szCs w:val="28"/>
        </w:rPr>
        <w:t>Состав межведомственной комиссии по актуализации налоговой базы по налогу на землю и имущественного налога;</w:t>
      </w:r>
    </w:p>
    <w:p w:rsidR="001A5696" w:rsidRPr="003365A4" w:rsidRDefault="001A5696" w:rsidP="008B5A19">
      <w:pPr>
        <w:pStyle w:val="a4"/>
        <w:numPr>
          <w:ilvl w:val="0"/>
          <w:numId w:val="4"/>
        </w:numPr>
        <w:ind w:left="1276" w:hanging="425"/>
        <w:jc w:val="both"/>
        <w:rPr>
          <w:sz w:val="28"/>
          <w:szCs w:val="28"/>
        </w:rPr>
      </w:pPr>
      <w:r w:rsidRPr="003365A4">
        <w:rPr>
          <w:sz w:val="28"/>
          <w:szCs w:val="28"/>
        </w:rPr>
        <w:t>График ответственных лиц от администрации района по актуализации налоговой базы по налогу на землю, имущественного налога и проведению инвентаризации в сельских поселениях.</w:t>
      </w:r>
    </w:p>
    <w:p w:rsidR="001A5696" w:rsidRPr="003365A4" w:rsidRDefault="001A5696" w:rsidP="001A56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17.02.2017г. в актовом зале администрации района проведено совещание с участием Главы МО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Д.Р., межведомственной комиссии и глав поселений, где все были ознакомлены с Распоряжением.</w:t>
      </w:r>
    </w:p>
    <w:p w:rsidR="001A5696" w:rsidRPr="003365A4" w:rsidRDefault="001A5696" w:rsidP="001A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87E" w:rsidRPr="003365A4" w:rsidRDefault="001A5696" w:rsidP="00C6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87E" w:rsidRPr="003365A4">
        <w:rPr>
          <w:rFonts w:ascii="Times New Roman" w:hAnsi="Times New Roman" w:cs="Times New Roman"/>
          <w:b/>
          <w:bCs/>
          <w:sz w:val="28"/>
          <w:szCs w:val="28"/>
        </w:rPr>
        <w:t>«Точки роста», инвестиции и эффективное территориальное развитие»</w:t>
      </w:r>
      <w:bookmarkStart w:id="0" w:name="_GoBack"/>
      <w:bookmarkEnd w:id="0"/>
    </w:p>
    <w:p w:rsidR="0021387E" w:rsidRPr="003365A4" w:rsidRDefault="0021387E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5A4">
        <w:rPr>
          <w:rFonts w:ascii="Times New Roman" w:hAnsi="Times New Roman" w:cs="Times New Roman"/>
          <w:b/>
          <w:bCs/>
          <w:sz w:val="28"/>
          <w:szCs w:val="28"/>
        </w:rPr>
        <w:t>Мероприятия по инвестиционному развитию</w:t>
      </w:r>
    </w:p>
    <w:p w:rsidR="00D22486" w:rsidRPr="003365A4" w:rsidRDefault="00D22486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A4">
        <w:rPr>
          <w:rFonts w:ascii="Times New Roman" w:hAnsi="Times New Roman" w:cs="Times New Roman"/>
          <w:bCs/>
          <w:sz w:val="28"/>
          <w:szCs w:val="28"/>
        </w:rPr>
        <w:t>Составлен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реестр инвестиционных проектов. </w:t>
      </w:r>
      <w:r w:rsidRPr="003365A4">
        <w:rPr>
          <w:rFonts w:ascii="Times New Roman" w:hAnsi="Times New Roman" w:cs="Times New Roman"/>
          <w:bCs/>
          <w:sz w:val="28"/>
          <w:szCs w:val="28"/>
        </w:rPr>
        <w:t xml:space="preserve">Разработан помесячный план их реализации. </w:t>
      </w:r>
    </w:p>
    <w:p w:rsidR="00D22486" w:rsidRPr="003365A4" w:rsidRDefault="00D22486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A4">
        <w:rPr>
          <w:rFonts w:ascii="Times New Roman" w:hAnsi="Times New Roman" w:cs="Times New Roman"/>
          <w:bCs/>
          <w:sz w:val="28"/>
          <w:szCs w:val="28"/>
        </w:rPr>
        <w:t xml:space="preserve">         Уже начата реализация проекта школы </w:t>
      </w:r>
      <w:proofErr w:type="gramStart"/>
      <w:r w:rsidRPr="003365A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365A4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65A4">
        <w:rPr>
          <w:rFonts w:ascii="Times New Roman" w:hAnsi="Times New Roman" w:cs="Times New Roman"/>
          <w:bCs/>
          <w:sz w:val="28"/>
          <w:szCs w:val="28"/>
        </w:rPr>
        <w:t>Шаласи</w:t>
      </w:r>
      <w:proofErr w:type="spellEnd"/>
      <w:r w:rsidRPr="003365A4">
        <w:rPr>
          <w:rFonts w:ascii="Times New Roman" w:hAnsi="Times New Roman" w:cs="Times New Roman"/>
          <w:bCs/>
          <w:sz w:val="28"/>
          <w:szCs w:val="28"/>
        </w:rPr>
        <w:t>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>Построена цокольная часть</w:t>
      </w:r>
    </w:p>
    <w:p w:rsidR="008D2BE1" w:rsidRPr="003365A4" w:rsidRDefault="00D22486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A4">
        <w:rPr>
          <w:rFonts w:ascii="Times New Roman" w:hAnsi="Times New Roman" w:cs="Times New Roman"/>
          <w:bCs/>
          <w:sz w:val="28"/>
          <w:szCs w:val="28"/>
        </w:rPr>
        <w:t>школы.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>Сейчас идет строительство 1-го этажа.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proofErr w:type="gramStart"/>
      <w:r w:rsidRPr="003365A4">
        <w:rPr>
          <w:rFonts w:ascii="Times New Roman" w:hAnsi="Times New Roman" w:cs="Times New Roman"/>
          <w:bCs/>
          <w:sz w:val="28"/>
          <w:szCs w:val="28"/>
        </w:rPr>
        <w:t>выполнен</w:t>
      </w:r>
      <w:proofErr w:type="gramEnd"/>
      <w:r w:rsidRPr="003365A4">
        <w:rPr>
          <w:rFonts w:ascii="Times New Roman" w:hAnsi="Times New Roman" w:cs="Times New Roman"/>
          <w:bCs/>
          <w:sz w:val="28"/>
          <w:szCs w:val="28"/>
        </w:rPr>
        <w:t xml:space="preserve"> работ </w:t>
      </w:r>
      <w:r w:rsidR="008D2BE1" w:rsidRPr="003365A4">
        <w:rPr>
          <w:rFonts w:ascii="Times New Roman" w:hAnsi="Times New Roman" w:cs="Times New Roman"/>
          <w:bCs/>
          <w:sz w:val="28"/>
          <w:szCs w:val="28"/>
        </w:rPr>
        <w:t>на 10 млн.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BE1" w:rsidRPr="003365A4">
        <w:rPr>
          <w:rFonts w:ascii="Times New Roman" w:hAnsi="Times New Roman" w:cs="Times New Roman"/>
          <w:bCs/>
          <w:sz w:val="28"/>
          <w:szCs w:val="28"/>
        </w:rPr>
        <w:t>рублей</w:t>
      </w:r>
    </w:p>
    <w:p w:rsidR="008D2BE1" w:rsidRPr="003365A4" w:rsidRDefault="008D2BE1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A4">
        <w:rPr>
          <w:rFonts w:ascii="Times New Roman" w:hAnsi="Times New Roman" w:cs="Times New Roman"/>
          <w:bCs/>
          <w:sz w:val="28"/>
          <w:szCs w:val="28"/>
        </w:rPr>
        <w:t>из общего объема работ на 98 млн.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>рублей.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>Иду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>т ремонтные работы от кафе «</w:t>
      </w:r>
      <w:proofErr w:type="spellStart"/>
      <w:r w:rsidR="001A5696" w:rsidRPr="003365A4">
        <w:rPr>
          <w:rFonts w:ascii="Times New Roman" w:hAnsi="Times New Roman" w:cs="Times New Roman"/>
          <w:bCs/>
          <w:sz w:val="28"/>
          <w:szCs w:val="28"/>
        </w:rPr>
        <w:t>Лас</w:t>
      </w:r>
      <w:r w:rsidRPr="003365A4">
        <w:rPr>
          <w:rFonts w:ascii="Times New Roman" w:hAnsi="Times New Roman" w:cs="Times New Roman"/>
          <w:bCs/>
          <w:sz w:val="28"/>
          <w:szCs w:val="28"/>
        </w:rPr>
        <w:t>Вегас</w:t>
      </w:r>
      <w:proofErr w:type="spellEnd"/>
      <w:r w:rsidRPr="003365A4">
        <w:rPr>
          <w:rFonts w:ascii="Times New Roman" w:hAnsi="Times New Roman" w:cs="Times New Roman"/>
          <w:bCs/>
          <w:sz w:val="28"/>
          <w:szCs w:val="28"/>
        </w:rPr>
        <w:t>» до стадиона.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>Использовано 320 тыс.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>рублей.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>Общий объем 4.6 млн.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>рублей</w:t>
      </w:r>
    </w:p>
    <w:p w:rsidR="00D22486" w:rsidRPr="003365A4" w:rsidRDefault="008D2BE1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A4">
        <w:rPr>
          <w:rFonts w:ascii="Times New Roman" w:hAnsi="Times New Roman" w:cs="Times New Roman"/>
          <w:bCs/>
          <w:sz w:val="28"/>
          <w:szCs w:val="28"/>
        </w:rPr>
        <w:t xml:space="preserve">         Идут активные</w:t>
      </w:r>
      <w:r w:rsidR="00D22486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bCs/>
          <w:sz w:val="28"/>
          <w:szCs w:val="28"/>
        </w:rPr>
        <w:t xml:space="preserve"> работы по строительству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 стадиона в с</w:t>
      </w:r>
      <w:proofErr w:type="gramStart"/>
      <w:r w:rsidR="001A5696" w:rsidRPr="003365A4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ркарах. </w:t>
      </w:r>
      <w:r w:rsidRPr="003365A4">
        <w:rPr>
          <w:rFonts w:ascii="Times New Roman" w:hAnsi="Times New Roman" w:cs="Times New Roman"/>
          <w:bCs/>
          <w:sz w:val="28"/>
          <w:szCs w:val="28"/>
        </w:rPr>
        <w:t>Подготовлена</w:t>
      </w:r>
    </w:p>
    <w:p w:rsidR="008D2BE1" w:rsidRPr="003365A4" w:rsidRDefault="001A5696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A4">
        <w:rPr>
          <w:rFonts w:ascii="Times New Roman" w:hAnsi="Times New Roman" w:cs="Times New Roman"/>
          <w:bCs/>
          <w:sz w:val="28"/>
          <w:szCs w:val="28"/>
        </w:rPr>
        <w:t>п</w:t>
      </w:r>
      <w:r w:rsidR="008D2BE1" w:rsidRPr="003365A4">
        <w:rPr>
          <w:rFonts w:ascii="Times New Roman" w:hAnsi="Times New Roman" w:cs="Times New Roman"/>
          <w:bCs/>
          <w:sz w:val="28"/>
          <w:szCs w:val="28"/>
        </w:rPr>
        <w:t>лощадка для укладки покрытия.</w:t>
      </w:r>
    </w:p>
    <w:p w:rsidR="008D2BE1" w:rsidRPr="003365A4" w:rsidRDefault="008D2BE1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A4">
        <w:rPr>
          <w:rFonts w:ascii="Times New Roman" w:hAnsi="Times New Roman" w:cs="Times New Roman"/>
          <w:bCs/>
          <w:sz w:val="28"/>
          <w:szCs w:val="28"/>
        </w:rPr>
        <w:t xml:space="preserve">         Есть предварительный спи</w:t>
      </w:r>
      <w:r w:rsidR="001A5696" w:rsidRPr="003365A4">
        <w:rPr>
          <w:rFonts w:ascii="Times New Roman" w:hAnsi="Times New Roman" w:cs="Times New Roman"/>
          <w:bCs/>
          <w:sz w:val="28"/>
          <w:szCs w:val="28"/>
        </w:rPr>
        <w:t xml:space="preserve">сок товаропроизводителей района. </w:t>
      </w:r>
      <w:r w:rsidRPr="003365A4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</w:p>
    <w:p w:rsidR="008D2BE1" w:rsidRPr="003365A4" w:rsidRDefault="008D2BE1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A4">
        <w:rPr>
          <w:rFonts w:ascii="Times New Roman" w:hAnsi="Times New Roman" w:cs="Times New Roman"/>
          <w:bCs/>
          <w:sz w:val="28"/>
          <w:szCs w:val="28"/>
        </w:rPr>
        <w:t xml:space="preserve">примерный </w:t>
      </w:r>
      <w:r w:rsidR="007A2095" w:rsidRPr="003365A4">
        <w:rPr>
          <w:rFonts w:ascii="Times New Roman" w:hAnsi="Times New Roman" w:cs="Times New Roman"/>
          <w:bCs/>
          <w:sz w:val="28"/>
          <w:szCs w:val="28"/>
        </w:rPr>
        <w:t>реестр инвестиционных площадок.</w:t>
      </w:r>
    </w:p>
    <w:p w:rsidR="008B5A19" w:rsidRPr="003365A4" w:rsidRDefault="008B5A19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87E" w:rsidRPr="003365A4" w:rsidRDefault="0021387E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5A4">
        <w:rPr>
          <w:rFonts w:ascii="Times New Roman" w:hAnsi="Times New Roman" w:cs="Times New Roman"/>
          <w:b/>
          <w:bCs/>
          <w:sz w:val="28"/>
          <w:szCs w:val="28"/>
        </w:rPr>
        <w:t>Поддержка малого и среднего предпринимательства</w:t>
      </w:r>
    </w:p>
    <w:p w:rsidR="00782E4A" w:rsidRPr="003365A4" w:rsidRDefault="0021387E" w:rsidP="008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Муниципальная целевая программа создания благоприятных условий для привлечения инвестиций в экономику МО «Дахадаевский район» на 2013-2017 годы разработана и утверждена Постановлением администрации района от  28. 04. 2015г. №47. Для реализации мероприятий программы развития МСП в бюджете района на 201</w:t>
      </w:r>
      <w:r w:rsidR="003D41A6" w:rsidRPr="003365A4">
        <w:rPr>
          <w:rFonts w:ascii="Times New Roman" w:hAnsi="Times New Roman" w:cs="Times New Roman"/>
          <w:sz w:val="28"/>
          <w:szCs w:val="28"/>
        </w:rPr>
        <w:t>7</w:t>
      </w:r>
      <w:r w:rsidRPr="003365A4">
        <w:rPr>
          <w:rFonts w:ascii="Times New Roman" w:hAnsi="Times New Roman" w:cs="Times New Roman"/>
          <w:sz w:val="28"/>
          <w:szCs w:val="28"/>
        </w:rPr>
        <w:t xml:space="preserve">г. предусмотрено </w:t>
      </w:r>
      <w:r w:rsidR="003D41A6" w:rsidRPr="003365A4">
        <w:rPr>
          <w:rFonts w:ascii="Times New Roman" w:hAnsi="Times New Roman" w:cs="Times New Roman"/>
          <w:sz w:val="28"/>
          <w:szCs w:val="28"/>
        </w:rPr>
        <w:t>3</w:t>
      </w:r>
      <w:r w:rsidRPr="003365A4">
        <w:rPr>
          <w:rFonts w:ascii="Times New Roman" w:hAnsi="Times New Roman" w:cs="Times New Roman"/>
          <w:sz w:val="28"/>
          <w:szCs w:val="28"/>
        </w:rPr>
        <w:t xml:space="preserve">00,0 т.р.  </w:t>
      </w:r>
    </w:p>
    <w:p w:rsidR="0021387E" w:rsidRPr="003365A4" w:rsidRDefault="0021387E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Информационное обеспечение мер господдержки субъектов малого и среднего предпринимательства проводится через местную газету «Сельская жизнь», а также по местному телевидению.</w:t>
      </w:r>
    </w:p>
    <w:p w:rsidR="0021387E" w:rsidRPr="003365A4" w:rsidRDefault="0021387E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7E" w:rsidRPr="003365A4" w:rsidRDefault="0021387E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5A4">
        <w:rPr>
          <w:rFonts w:ascii="Times New Roman" w:hAnsi="Times New Roman" w:cs="Times New Roman"/>
          <w:b/>
          <w:bCs/>
          <w:sz w:val="28"/>
          <w:szCs w:val="28"/>
        </w:rPr>
        <w:t>Деятельность в сфере торговли и потребительского рынка</w:t>
      </w:r>
    </w:p>
    <w:p w:rsidR="0021387E" w:rsidRPr="003365A4" w:rsidRDefault="0021387E" w:rsidP="008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Составлен  реестр по производителям и производимой ими продовольственной и не продовольственной продукции и представлен в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РД. Работа в данном направлении продолжается. </w:t>
      </w:r>
    </w:p>
    <w:p w:rsidR="0021387E" w:rsidRPr="003365A4" w:rsidRDefault="0021387E" w:rsidP="008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«Дахадаевский район» №72 от 22.06.2015 года «Об утверждении Положения о порядке размещения и функционирования нестационарных торговых и мобильных объектов торговли на территории МО «Дахадаевский район».</w:t>
      </w:r>
    </w:p>
    <w:p w:rsidR="0021387E" w:rsidRPr="003365A4" w:rsidRDefault="0021387E" w:rsidP="00C6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5A4">
        <w:rPr>
          <w:rFonts w:ascii="Times New Roman" w:hAnsi="Times New Roman" w:cs="Times New Roman"/>
          <w:b/>
          <w:bCs/>
          <w:sz w:val="28"/>
          <w:szCs w:val="28"/>
        </w:rPr>
        <w:t>Территориальное развитие</w:t>
      </w:r>
    </w:p>
    <w:p w:rsidR="0021387E" w:rsidRPr="003365A4" w:rsidRDefault="0021387E" w:rsidP="008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Дахадаевского района за отчетный год и планируемых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 показателей их деятельности на трехлетний период администрацией МО «Дахадаевский район», </w:t>
      </w:r>
      <w:r w:rsidR="003D41A6" w:rsidRPr="003365A4">
        <w:rPr>
          <w:rFonts w:ascii="Times New Roman" w:hAnsi="Times New Roman" w:cs="Times New Roman"/>
          <w:sz w:val="28"/>
          <w:szCs w:val="28"/>
        </w:rPr>
        <w:t xml:space="preserve">находиться на стадии </w:t>
      </w:r>
      <w:r w:rsidR="001A5696" w:rsidRPr="003365A4">
        <w:rPr>
          <w:rFonts w:ascii="Times New Roman" w:hAnsi="Times New Roman" w:cs="Times New Roman"/>
          <w:sz w:val="28"/>
          <w:szCs w:val="28"/>
        </w:rPr>
        <w:t>согласован</w:t>
      </w:r>
      <w:r w:rsidR="003D41A6" w:rsidRPr="003365A4">
        <w:rPr>
          <w:rFonts w:ascii="Times New Roman" w:hAnsi="Times New Roman" w:cs="Times New Roman"/>
          <w:sz w:val="28"/>
          <w:szCs w:val="28"/>
        </w:rPr>
        <w:t>ия</w:t>
      </w:r>
      <w:r w:rsidRPr="003365A4">
        <w:rPr>
          <w:rFonts w:ascii="Times New Roman" w:hAnsi="Times New Roman" w:cs="Times New Roman"/>
          <w:sz w:val="28"/>
          <w:szCs w:val="28"/>
        </w:rPr>
        <w:t xml:space="preserve"> со всеми соотве</w:t>
      </w:r>
      <w:r w:rsidR="003D41A6" w:rsidRPr="003365A4">
        <w:rPr>
          <w:rFonts w:ascii="Times New Roman" w:hAnsi="Times New Roman" w:cs="Times New Roman"/>
          <w:sz w:val="28"/>
          <w:szCs w:val="28"/>
        </w:rPr>
        <w:t>тствующими министерствами и сдачи</w:t>
      </w:r>
      <w:r w:rsidRPr="003365A4">
        <w:rPr>
          <w:rFonts w:ascii="Times New Roman" w:hAnsi="Times New Roman" w:cs="Times New Roman"/>
          <w:sz w:val="28"/>
          <w:szCs w:val="28"/>
        </w:rPr>
        <w:t xml:space="preserve"> в Минэкономразвития Республики Дагестан.</w:t>
      </w:r>
    </w:p>
    <w:p w:rsidR="0021387E" w:rsidRPr="003365A4" w:rsidRDefault="0021387E" w:rsidP="008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lastRenderedPageBreak/>
        <w:t>Паспорт социально-экономического развития МО «Дахадаевский район» за 201</w:t>
      </w:r>
      <w:r w:rsidR="003D41A6" w:rsidRPr="003365A4">
        <w:rPr>
          <w:rFonts w:ascii="Times New Roman" w:hAnsi="Times New Roman" w:cs="Times New Roman"/>
          <w:sz w:val="28"/>
          <w:szCs w:val="28"/>
        </w:rPr>
        <w:t>6</w:t>
      </w:r>
      <w:r w:rsidRPr="003365A4">
        <w:rPr>
          <w:rFonts w:ascii="Times New Roman" w:hAnsi="Times New Roman" w:cs="Times New Roman"/>
          <w:sz w:val="28"/>
          <w:szCs w:val="28"/>
        </w:rPr>
        <w:t xml:space="preserve"> год составлен и </w:t>
      </w:r>
      <w:r w:rsidR="003D41A6" w:rsidRPr="003365A4">
        <w:rPr>
          <w:rFonts w:ascii="Times New Roman" w:hAnsi="Times New Roman" w:cs="Times New Roman"/>
          <w:sz w:val="28"/>
          <w:szCs w:val="28"/>
        </w:rPr>
        <w:t xml:space="preserve">готов для </w:t>
      </w:r>
      <w:r w:rsidRPr="003365A4">
        <w:rPr>
          <w:rFonts w:ascii="Times New Roman" w:hAnsi="Times New Roman" w:cs="Times New Roman"/>
          <w:sz w:val="28"/>
          <w:szCs w:val="28"/>
        </w:rPr>
        <w:t>согласован</w:t>
      </w:r>
      <w:r w:rsidR="003D41A6" w:rsidRPr="003365A4">
        <w:rPr>
          <w:rFonts w:ascii="Times New Roman" w:hAnsi="Times New Roman" w:cs="Times New Roman"/>
          <w:sz w:val="28"/>
          <w:szCs w:val="28"/>
        </w:rPr>
        <w:t>ия</w:t>
      </w:r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="003D41A6" w:rsidRPr="003365A4">
        <w:rPr>
          <w:rFonts w:ascii="Times New Roman" w:hAnsi="Times New Roman" w:cs="Times New Roman"/>
          <w:sz w:val="28"/>
          <w:szCs w:val="28"/>
        </w:rPr>
        <w:t xml:space="preserve">с </w:t>
      </w:r>
      <w:r w:rsidRPr="003365A4">
        <w:rPr>
          <w:rFonts w:ascii="Times New Roman" w:hAnsi="Times New Roman" w:cs="Times New Roman"/>
          <w:sz w:val="28"/>
          <w:szCs w:val="28"/>
        </w:rPr>
        <w:t>Минэкономразвития Республики Дагестан.</w:t>
      </w:r>
    </w:p>
    <w:p w:rsidR="00100604" w:rsidRPr="003365A4" w:rsidRDefault="0021387E" w:rsidP="008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5A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достижения плановых значений</w:t>
      </w:r>
      <w:r w:rsidR="001A5696" w:rsidRPr="003365A4">
        <w:rPr>
          <w:rFonts w:ascii="Times New Roman" w:hAnsi="Times New Roman" w:cs="Times New Roman"/>
          <w:sz w:val="28"/>
          <w:szCs w:val="28"/>
        </w:rPr>
        <w:t>,</w:t>
      </w:r>
      <w:r w:rsidRPr="003365A4">
        <w:rPr>
          <w:rFonts w:ascii="Times New Roman" w:hAnsi="Times New Roman" w:cs="Times New Roman"/>
          <w:sz w:val="28"/>
          <w:szCs w:val="28"/>
        </w:rPr>
        <w:t xml:space="preserve"> показателей (индикаторов) социально-экономического развития муниципальных образований Дахадаевского района ведется.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 Все плановые индикаторы социально-эконо</w:t>
      </w:r>
      <w:r w:rsidR="00782E4A" w:rsidRPr="003365A4">
        <w:rPr>
          <w:rFonts w:ascii="Times New Roman" w:hAnsi="Times New Roman" w:cs="Times New Roman"/>
          <w:sz w:val="28"/>
          <w:szCs w:val="28"/>
        </w:rPr>
        <w:t xml:space="preserve">мического развития согласно майским указам Президента РФ доведения  средней  заработной платы работников общего и дошкольного образования, а также среднемесячной заработной платы работников </w:t>
      </w:r>
    </w:p>
    <w:p w:rsidR="00FC75C7" w:rsidRPr="003365A4" w:rsidRDefault="00FC75C7" w:rsidP="00FC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7CD2" w:rsidRPr="003365A4" w:rsidRDefault="00107CD2" w:rsidP="00C63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«Новая индустриализация»</w:t>
      </w:r>
    </w:p>
    <w:p w:rsidR="00107CD2" w:rsidRPr="003365A4" w:rsidRDefault="00107CD2" w:rsidP="008B5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Во исполнение проекта в </w:t>
      </w:r>
      <w:r w:rsidR="00152CFF" w:rsidRPr="003365A4">
        <w:rPr>
          <w:rFonts w:ascii="Times New Roman" w:hAnsi="Times New Roman" w:cs="Times New Roman"/>
          <w:sz w:val="28"/>
          <w:szCs w:val="28"/>
        </w:rPr>
        <w:t>ра</w:t>
      </w:r>
      <w:r w:rsidRPr="003365A4">
        <w:rPr>
          <w:rFonts w:ascii="Times New Roman" w:hAnsi="Times New Roman" w:cs="Times New Roman"/>
          <w:sz w:val="28"/>
          <w:szCs w:val="28"/>
        </w:rPr>
        <w:t>йоне составлен реестр предприятий производящих промышленную продукцию. Составлен перечень произв</w:t>
      </w:r>
      <w:r w:rsidR="00152CFF" w:rsidRPr="003365A4">
        <w:rPr>
          <w:rFonts w:ascii="Times New Roman" w:hAnsi="Times New Roman" w:cs="Times New Roman"/>
          <w:sz w:val="28"/>
          <w:szCs w:val="28"/>
        </w:rPr>
        <w:t>одимой продукции на территории Дахадаевс</w:t>
      </w:r>
      <w:r w:rsidRPr="003365A4">
        <w:rPr>
          <w:rFonts w:ascii="Times New Roman" w:hAnsi="Times New Roman" w:cs="Times New Roman"/>
          <w:sz w:val="28"/>
          <w:szCs w:val="28"/>
        </w:rPr>
        <w:t>кого района</w:t>
      </w:r>
      <w:r w:rsidR="00152CFF" w:rsidRPr="003365A4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в последующем был представлен в </w:t>
      </w:r>
      <w:proofErr w:type="spellStart"/>
      <w:r w:rsidR="00152CFF" w:rsidRPr="003365A4">
        <w:rPr>
          <w:rFonts w:ascii="Times New Roman" w:hAnsi="Times New Roman" w:cs="Times New Roman"/>
          <w:color w:val="000000"/>
          <w:sz w:val="28"/>
          <w:szCs w:val="28"/>
        </w:rPr>
        <w:t>Минпромторг</w:t>
      </w:r>
      <w:proofErr w:type="spellEnd"/>
      <w:r w:rsidR="00152CFF" w:rsidRPr="003365A4">
        <w:rPr>
          <w:rFonts w:ascii="Times New Roman" w:hAnsi="Times New Roman" w:cs="Times New Roman"/>
          <w:color w:val="000000"/>
          <w:sz w:val="28"/>
          <w:szCs w:val="28"/>
        </w:rPr>
        <w:t xml:space="preserve"> РД.</w:t>
      </w:r>
      <w:r w:rsidR="00152CFF"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sz w:val="28"/>
          <w:szCs w:val="28"/>
        </w:rPr>
        <w:t xml:space="preserve">Также собрана информация о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 производимой районными промышленными предприятиями в целях передачи информации о возможности производства импортозамещающих изделий.</w:t>
      </w:r>
    </w:p>
    <w:p w:rsidR="00152CFF" w:rsidRPr="003365A4" w:rsidRDefault="00152CFF" w:rsidP="008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color w:val="000000"/>
          <w:sz w:val="28"/>
          <w:szCs w:val="28"/>
        </w:rPr>
        <w:t xml:space="preserve">Оказанию содействия промышленным предприятиям в вопросах размещения  государственных (республиканских) и муниципальных заказов» за отчетный период </w:t>
      </w:r>
      <w:r w:rsidR="00260511" w:rsidRPr="0033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sz w:val="28"/>
          <w:szCs w:val="28"/>
        </w:rPr>
        <w:t>администрацией МО «Дахадаевский район» уделялось особое внимание.</w:t>
      </w:r>
    </w:p>
    <w:p w:rsidR="00152CFF" w:rsidRPr="003365A4" w:rsidRDefault="007C581B" w:rsidP="008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52CFF" w:rsidRPr="003365A4">
        <w:rPr>
          <w:rFonts w:ascii="Times New Roman" w:hAnsi="Times New Roman" w:cs="Times New Roman"/>
          <w:sz w:val="28"/>
          <w:szCs w:val="28"/>
        </w:rPr>
        <w:t>и</w:t>
      </w:r>
      <w:r w:rsidRPr="003365A4">
        <w:rPr>
          <w:rFonts w:ascii="Times New Roman" w:hAnsi="Times New Roman" w:cs="Times New Roman"/>
          <w:sz w:val="28"/>
          <w:szCs w:val="28"/>
        </w:rPr>
        <w:t xml:space="preserve">мущества и муниципального заказа </w:t>
      </w:r>
      <w:r w:rsidR="00152CFF" w:rsidRPr="003365A4">
        <w:rPr>
          <w:rFonts w:ascii="Times New Roman" w:hAnsi="Times New Roman" w:cs="Times New Roman"/>
          <w:sz w:val="28"/>
          <w:szCs w:val="28"/>
        </w:rPr>
        <w:t>администрации района регулярно проводится контроль по заключаемым договорам с единственными поставщиками</w:t>
      </w:r>
      <w:r w:rsidR="00F84048" w:rsidRPr="003365A4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поставку продуктов питания с </w:t>
      </w:r>
      <w:r w:rsidR="00F84048" w:rsidRPr="003365A4">
        <w:rPr>
          <w:rFonts w:ascii="Times New Roman" w:hAnsi="Times New Roman" w:cs="Times New Roman"/>
          <w:sz w:val="28"/>
          <w:szCs w:val="28"/>
        </w:rPr>
        <w:t>местными</w:t>
      </w:r>
      <w:r w:rsidR="00F84048" w:rsidRPr="003365A4">
        <w:rPr>
          <w:rFonts w:ascii="Times New Roman" w:hAnsi="Times New Roman" w:cs="Times New Roman"/>
          <w:color w:val="000000"/>
          <w:sz w:val="28"/>
          <w:szCs w:val="28"/>
        </w:rPr>
        <w:t xml:space="preserve"> товаропроизводителями</w:t>
      </w:r>
      <w:r w:rsidRPr="003365A4">
        <w:rPr>
          <w:rFonts w:ascii="Times New Roman" w:hAnsi="Times New Roman" w:cs="Times New Roman"/>
          <w:sz w:val="28"/>
          <w:szCs w:val="28"/>
        </w:rPr>
        <w:t xml:space="preserve">. </w:t>
      </w:r>
      <w:r w:rsidR="00152CFF" w:rsidRPr="003365A4">
        <w:rPr>
          <w:rFonts w:ascii="Times New Roman" w:hAnsi="Times New Roman" w:cs="Times New Roman"/>
          <w:sz w:val="28"/>
          <w:szCs w:val="28"/>
        </w:rPr>
        <w:t xml:space="preserve">Составлен реестр промышленных предприятий района с производимой ими продукцией. </w:t>
      </w:r>
    </w:p>
    <w:p w:rsidR="00107CD2" w:rsidRPr="003365A4" w:rsidRDefault="00107CD2" w:rsidP="00C630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CD2" w:rsidRPr="003365A4" w:rsidRDefault="00107CD2" w:rsidP="00C63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«Эффективное государственное управление»</w:t>
      </w:r>
    </w:p>
    <w:p w:rsidR="00107CD2" w:rsidRPr="003365A4" w:rsidRDefault="00107CD2" w:rsidP="008B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eastAsia="HiddenHorzOCR" w:hAnsi="Times New Roman" w:cs="Times New Roman"/>
          <w:sz w:val="28"/>
          <w:szCs w:val="28"/>
        </w:rPr>
        <w:t xml:space="preserve">В рамках реализации проекта </w:t>
      </w:r>
      <w:r w:rsidRPr="003365A4">
        <w:rPr>
          <w:rFonts w:ascii="Times New Roman" w:hAnsi="Times New Roman" w:cs="Times New Roman"/>
          <w:sz w:val="28"/>
          <w:szCs w:val="28"/>
        </w:rPr>
        <w:t xml:space="preserve">заключен договор с ГКУ «Дагестанский кадровый центр» на повышение квалификации </w:t>
      </w:r>
      <w:r w:rsidR="00790C3E" w:rsidRPr="003365A4">
        <w:rPr>
          <w:rFonts w:ascii="Times New Roman" w:hAnsi="Times New Roman" w:cs="Times New Roman"/>
          <w:sz w:val="28"/>
          <w:szCs w:val="28"/>
        </w:rPr>
        <w:t>3</w:t>
      </w:r>
      <w:r w:rsidRPr="003365A4">
        <w:rPr>
          <w:rFonts w:ascii="Times New Roman" w:hAnsi="Times New Roman" w:cs="Times New Roman"/>
          <w:sz w:val="28"/>
          <w:szCs w:val="28"/>
        </w:rPr>
        <w:t>-</w:t>
      </w:r>
      <w:r w:rsidR="00790C3E" w:rsidRPr="003365A4">
        <w:rPr>
          <w:rFonts w:ascii="Times New Roman" w:hAnsi="Times New Roman" w:cs="Times New Roman"/>
          <w:sz w:val="28"/>
          <w:szCs w:val="28"/>
        </w:rPr>
        <w:t>х</w:t>
      </w:r>
      <w:r w:rsidR="006C5A8E"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="00790C3E" w:rsidRPr="003365A4">
        <w:rPr>
          <w:rFonts w:ascii="Times New Roman" w:hAnsi="Times New Roman" w:cs="Times New Roman"/>
          <w:sz w:val="28"/>
          <w:szCs w:val="28"/>
        </w:rPr>
        <w:t>муниципальных служащих в 2017</w:t>
      </w:r>
      <w:r w:rsidRPr="003365A4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6C5A8E" w:rsidRPr="0033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D2" w:rsidRPr="003365A4" w:rsidRDefault="00107CD2" w:rsidP="00C6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Информационная система «Реестр муниципальных служащих РД» внедрена с августа 2015г. и актуализируется ежемесячно на 1-е число.</w:t>
      </w:r>
    </w:p>
    <w:p w:rsidR="00107CD2" w:rsidRPr="003365A4" w:rsidRDefault="00107CD2" w:rsidP="008B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Проведен выездной обучающий семинар с работниками кадровых служб и делопроизводителями сельских поселений МО «</w:t>
      </w:r>
      <w:r w:rsidR="006C5A8E" w:rsidRPr="003365A4">
        <w:rPr>
          <w:rFonts w:ascii="Times New Roman" w:hAnsi="Times New Roman" w:cs="Times New Roman"/>
          <w:sz w:val="28"/>
          <w:szCs w:val="28"/>
        </w:rPr>
        <w:t>Дахадаев</w:t>
      </w:r>
      <w:r w:rsidRPr="003365A4">
        <w:rPr>
          <w:rFonts w:ascii="Times New Roman" w:hAnsi="Times New Roman" w:cs="Times New Roman"/>
          <w:sz w:val="28"/>
          <w:szCs w:val="28"/>
        </w:rPr>
        <w:t>ский район».</w:t>
      </w:r>
    </w:p>
    <w:p w:rsidR="00107CD2" w:rsidRPr="003365A4" w:rsidRDefault="00107CD2" w:rsidP="008B5A19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65A4">
        <w:rPr>
          <w:rFonts w:eastAsiaTheme="minorHAnsi"/>
          <w:sz w:val="28"/>
          <w:szCs w:val="28"/>
          <w:lang w:eastAsia="en-US"/>
        </w:rPr>
        <w:t>Подготовлен и подписан НПА АМ</w:t>
      </w:r>
      <w:r w:rsidR="006C5A8E" w:rsidRPr="003365A4">
        <w:rPr>
          <w:rFonts w:eastAsiaTheme="minorHAnsi"/>
          <w:sz w:val="28"/>
          <w:szCs w:val="28"/>
          <w:lang w:eastAsia="en-US"/>
        </w:rPr>
        <w:t>О</w:t>
      </w:r>
      <w:r w:rsidRPr="003365A4">
        <w:rPr>
          <w:rFonts w:eastAsiaTheme="minorHAnsi"/>
          <w:sz w:val="28"/>
          <w:szCs w:val="28"/>
          <w:lang w:eastAsia="en-US"/>
        </w:rPr>
        <w:t xml:space="preserve"> «</w:t>
      </w:r>
      <w:r w:rsidR="006C5A8E" w:rsidRPr="003365A4">
        <w:rPr>
          <w:sz w:val="28"/>
          <w:szCs w:val="28"/>
        </w:rPr>
        <w:t>Дахадаевский</w:t>
      </w:r>
      <w:r w:rsidRPr="003365A4">
        <w:rPr>
          <w:rFonts w:eastAsiaTheme="minorHAnsi"/>
          <w:sz w:val="28"/>
          <w:szCs w:val="28"/>
          <w:lang w:eastAsia="en-US"/>
        </w:rPr>
        <w:t xml:space="preserve"> район» об утверждении перечня требований при поступлении на муниципальную службу о достаточном знании приоритетных проектов развития РД и межведомственной системы электронного документооборота.</w:t>
      </w:r>
      <w:r w:rsidR="006C5A8E" w:rsidRPr="003365A4">
        <w:rPr>
          <w:rFonts w:eastAsiaTheme="minorHAnsi"/>
          <w:sz w:val="28"/>
          <w:szCs w:val="28"/>
          <w:lang w:eastAsia="en-US"/>
        </w:rPr>
        <w:t xml:space="preserve"> </w:t>
      </w:r>
      <w:r w:rsidRPr="003365A4">
        <w:rPr>
          <w:rFonts w:eastAsiaTheme="minorHAnsi"/>
          <w:sz w:val="28"/>
          <w:szCs w:val="28"/>
          <w:lang w:eastAsia="en-US"/>
        </w:rPr>
        <w:t>Информация о вакансиях размещается в ИС Федеральный портал Госслужбы и управленческих кадров.</w:t>
      </w:r>
    </w:p>
    <w:p w:rsidR="00107CD2" w:rsidRPr="003365A4" w:rsidRDefault="00107CD2" w:rsidP="008B5A19">
      <w:pPr>
        <w:pStyle w:val="a4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365A4">
        <w:rPr>
          <w:rFonts w:eastAsia="Calibri"/>
          <w:sz w:val="28"/>
          <w:szCs w:val="28"/>
          <w:lang w:eastAsia="en-US"/>
        </w:rPr>
        <w:t xml:space="preserve">Проведены открытые уроки в общеобразовательных учреждениях района на тему «Служба государству </w:t>
      </w:r>
      <w:proofErr w:type="gramStart"/>
      <w:r w:rsidRPr="003365A4">
        <w:rPr>
          <w:rFonts w:eastAsia="Calibri"/>
          <w:sz w:val="28"/>
          <w:szCs w:val="28"/>
          <w:lang w:eastAsia="en-US"/>
        </w:rPr>
        <w:t>–С</w:t>
      </w:r>
      <w:proofErr w:type="gramEnd"/>
      <w:r w:rsidRPr="003365A4">
        <w:rPr>
          <w:rFonts w:eastAsia="Calibri"/>
          <w:sz w:val="28"/>
          <w:szCs w:val="28"/>
          <w:lang w:eastAsia="en-US"/>
        </w:rPr>
        <w:t>лужба обществу»</w:t>
      </w:r>
      <w:r w:rsidR="006C5A8E" w:rsidRPr="003365A4">
        <w:rPr>
          <w:rFonts w:eastAsia="Calibri"/>
          <w:sz w:val="28"/>
          <w:szCs w:val="28"/>
          <w:lang w:eastAsia="en-US"/>
        </w:rPr>
        <w:t xml:space="preserve"> </w:t>
      </w:r>
      <w:r w:rsidR="006C5A8E" w:rsidRPr="003365A4">
        <w:rPr>
          <w:sz w:val="28"/>
          <w:szCs w:val="28"/>
        </w:rPr>
        <w:t xml:space="preserve">с участием работников муниципальной службы администрации МО «Дахадаевский район» в следующих общеобразовательных учреждениях: </w:t>
      </w:r>
      <w:proofErr w:type="spellStart"/>
      <w:r w:rsidR="006C5A8E" w:rsidRPr="003365A4">
        <w:rPr>
          <w:sz w:val="28"/>
          <w:szCs w:val="28"/>
        </w:rPr>
        <w:t>Уркарахская</w:t>
      </w:r>
      <w:proofErr w:type="spellEnd"/>
      <w:r w:rsidR="006C5A8E" w:rsidRPr="003365A4">
        <w:rPr>
          <w:sz w:val="28"/>
          <w:szCs w:val="28"/>
        </w:rPr>
        <w:t xml:space="preserve"> МГ, </w:t>
      </w:r>
      <w:proofErr w:type="spellStart"/>
      <w:r w:rsidR="006C5A8E" w:rsidRPr="003365A4">
        <w:rPr>
          <w:sz w:val="28"/>
          <w:szCs w:val="28"/>
        </w:rPr>
        <w:t>Меусишинская</w:t>
      </w:r>
      <w:proofErr w:type="spellEnd"/>
      <w:r w:rsidR="006C5A8E" w:rsidRPr="003365A4">
        <w:rPr>
          <w:sz w:val="28"/>
          <w:szCs w:val="28"/>
        </w:rPr>
        <w:t xml:space="preserve"> СОШ, </w:t>
      </w:r>
      <w:proofErr w:type="spellStart"/>
      <w:r w:rsidR="006C5A8E" w:rsidRPr="003365A4">
        <w:rPr>
          <w:sz w:val="28"/>
          <w:szCs w:val="28"/>
        </w:rPr>
        <w:t>К</w:t>
      </w:r>
      <w:r w:rsidR="00790C3E" w:rsidRPr="003365A4">
        <w:rPr>
          <w:sz w:val="28"/>
          <w:szCs w:val="28"/>
        </w:rPr>
        <w:t>убачинкая</w:t>
      </w:r>
      <w:proofErr w:type="spellEnd"/>
      <w:proofErr w:type="gramStart"/>
      <w:r w:rsidR="00790C3E" w:rsidRPr="003365A4">
        <w:rPr>
          <w:sz w:val="28"/>
          <w:szCs w:val="28"/>
        </w:rPr>
        <w:t xml:space="preserve"> ,</w:t>
      </w:r>
      <w:proofErr w:type="gramEnd"/>
      <w:r w:rsidR="00790C3E" w:rsidRPr="003365A4">
        <w:rPr>
          <w:sz w:val="28"/>
          <w:szCs w:val="28"/>
        </w:rPr>
        <w:t xml:space="preserve"> количество </w:t>
      </w:r>
      <w:proofErr w:type="spellStart"/>
      <w:r w:rsidR="00790C3E" w:rsidRPr="003365A4">
        <w:rPr>
          <w:sz w:val="28"/>
          <w:szCs w:val="28"/>
        </w:rPr>
        <w:t>учатников</w:t>
      </w:r>
      <w:proofErr w:type="spellEnd"/>
      <w:r w:rsidR="00790C3E" w:rsidRPr="003365A4">
        <w:rPr>
          <w:sz w:val="28"/>
          <w:szCs w:val="28"/>
        </w:rPr>
        <w:t xml:space="preserve"> составило 157</w:t>
      </w:r>
      <w:r w:rsidR="006C5A8E" w:rsidRPr="003365A4">
        <w:rPr>
          <w:sz w:val="28"/>
          <w:szCs w:val="28"/>
        </w:rPr>
        <w:t xml:space="preserve"> человек.</w:t>
      </w:r>
    </w:p>
    <w:p w:rsidR="00107CD2" w:rsidRPr="003365A4" w:rsidRDefault="00D9372C" w:rsidP="008B5A19">
      <w:pPr>
        <w:pStyle w:val="a4"/>
        <w:ind w:left="0" w:firstLine="709"/>
        <w:jc w:val="both"/>
        <w:rPr>
          <w:sz w:val="28"/>
          <w:szCs w:val="28"/>
        </w:rPr>
      </w:pPr>
      <w:r w:rsidRPr="003365A4">
        <w:rPr>
          <w:sz w:val="28"/>
          <w:szCs w:val="28"/>
        </w:rPr>
        <w:t>Ед</w:t>
      </w:r>
      <w:r w:rsidR="00107CD2" w:rsidRPr="003365A4">
        <w:rPr>
          <w:sz w:val="28"/>
          <w:szCs w:val="28"/>
        </w:rPr>
        <w:t xml:space="preserve">иный сайт </w:t>
      </w:r>
      <w:r w:rsidR="006C5A8E" w:rsidRPr="003365A4">
        <w:rPr>
          <w:sz w:val="28"/>
          <w:szCs w:val="28"/>
        </w:rPr>
        <w:t xml:space="preserve">МО «Дахадаевский район» </w:t>
      </w:r>
      <w:r w:rsidR="00107CD2" w:rsidRPr="003365A4">
        <w:rPr>
          <w:sz w:val="28"/>
          <w:szCs w:val="28"/>
        </w:rPr>
        <w:t xml:space="preserve"> постоянно обновляется. Постоянно развивается единый сайт органов исполнительной власти РД и органов местного самоуправления муниципальных образований РД.</w:t>
      </w:r>
      <w:r w:rsidR="006C5A8E" w:rsidRPr="003365A4">
        <w:rPr>
          <w:sz w:val="28"/>
          <w:szCs w:val="28"/>
        </w:rPr>
        <w:t xml:space="preserve"> </w:t>
      </w:r>
      <w:r w:rsidR="00107CD2" w:rsidRPr="003365A4">
        <w:rPr>
          <w:rFonts w:eastAsiaTheme="minorHAnsi"/>
          <w:sz w:val="28"/>
          <w:szCs w:val="28"/>
          <w:lang w:eastAsia="en-US"/>
        </w:rPr>
        <w:t>Администрация подключена к ЕСЭД «Дело» постоянно осуществляется развитие и поддержка связи.</w:t>
      </w:r>
    </w:p>
    <w:p w:rsidR="00107CD2" w:rsidRPr="003365A4" w:rsidRDefault="00107CD2" w:rsidP="008B5A19">
      <w:pPr>
        <w:pStyle w:val="a4"/>
        <w:ind w:left="0" w:firstLine="709"/>
        <w:jc w:val="both"/>
        <w:rPr>
          <w:sz w:val="28"/>
          <w:szCs w:val="28"/>
        </w:rPr>
      </w:pPr>
      <w:r w:rsidRPr="003365A4">
        <w:rPr>
          <w:sz w:val="28"/>
          <w:szCs w:val="28"/>
        </w:rPr>
        <w:t xml:space="preserve">Обеспечен доступ муниципальных служащих к информационным системам с использованием закрытой сети (ЕСЭД), единый реестр муниципальных служащих, обеспечено подключение компьютера к системе ВКС. </w:t>
      </w:r>
    </w:p>
    <w:p w:rsidR="00790C3E" w:rsidRPr="003365A4" w:rsidRDefault="00790C3E" w:rsidP="00C630C3">
      <w:pPr>
        <w:pStyle w:val="a4"/>
        <w:ind w:left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5C3DC3" w:rsidRPr="003365A4" w:rsidRDefault="005C3DC3" w:rsidP="00C630C3">
      <w:pPr>
        <w:pStyle w:val="a4"/>
        <w:ind w:left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5C3DC3" w:rsidRPr="003365A4" w:rsidRDefault="005C3DC3" w:rsidP="00C630C3">
      <w:pPr>
        <w:pStyle w:val="a4"/>
        <w:ind w:left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07CD2" w:rsidRPr="003365A4" w:rsidRDefault="00107CD2" w:rsidP="00C63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«Безопасный Дагестан»</w:t>
      </w:r>
    </w:p>
    <w:p w:rsidR="00107CD2" w:rsidRPr="003365A4" w:rsidRDefault="00107CD2" w:rsidP="008B5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развития РД «Безопасный Дагестан» в районе проводятся следующие мероприятия:</w:t>
      </w:r>
    </w:p>
    <w:p w:rsidR="00107CD2" w:rsidRPr="003365A4" w:rsidRDefault="00107CD2" w:rsidP="00C630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во всех населенных пунктах </w:t>
      </w:r>
      <w:r w:rsidR="0021387E" w:rsidRPr="003365A4">
        <w:rPr>
          <w:rFonts w:ascii="Times New Roman" w:eastAsia="Calibri" w:hAnsi="Times New Roman" w:cs="Times New Roman"/>
          <w:sz w:val="28"/>
          <w:szCs w:val="28"/>
        </w:rPr>
        <w:t>Дахадаевс</w:t>
      </w:r>
      <w:r w:rsidRPr="003365A4">
        <w:rPr>
          <w:rFonts w:ascii="Times New Roman" w:eastAsia="Calibri" w:hAnsi="Times New Roman" w:cs="Times New Roman"/>
          <w:sz w:val="28"/>
          <w:szCs w:val="28"/>
        </w:rPr>
        <w:t>кого района установлена система оповещения людей в случае возникновения ЧС (РевунС28);</w:t>
      </w:r>
    </w:p>
    <w:p w:rsidR="00107CD2" w:rsidRPr="003365A4" w:rsidRDefault="00107CD2" w:rsidP="00C630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65A4">
        <w:rPr>
          <w:rFonts w:ascii="Times New Roman" w:eastAsia="Calibri" w:hAnsi="Times New Roman" w:cs="Times New Roman"/>
          <w:sz w:val="28"/>
          <w:szCs w:val="28"/>
        </w:rPr>
        <w:t>проводятся обучение населения по действиям при возникновении ЧС через районных СМИ;</w:t>
      </w:r>
      <w:proofErr w:type="gramEnd"/>
    </w:p>
    <w:p w:rsidR="00107CD2" w:rsidRPr="003365A4" w:rsidRDefault="008B5A19" w:rsidP="008B5A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С</w:t>
      </w:r>
      <w:r w:rsidR="00107CD2" w:rsidRPr="003365A4">
        <w:rPr>
          <w:rFonts w:ascii="Times New Roman" w:eastAsia="Calibri" w:hAnsi="Times New Roman" w:cs="Times New Roman"/>
          <w:sz w:val="28"/>
          <w:szCs w:val="28"/>
        </w:rPr>
        <w:t xml:space="preserve">оздан материальный и финансовый резерв для ликвидации последствий ЧС; </w:t>
      </w:r>
    </w:p>
    <w:p w:rsidR="00107CD2" w:rsidRPr="003365A4" w:rsidRDefault="00107CD2" w:rsidP="00C630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в населенных пунктах района отремонтированы пожарные гидранты;</w:t>
      </w:r>
    </w:p>
    <w:p w:rsidR="00107CD2" w:rsidRPr="003365A4" w:rsidRDefault="00305896" w:rsidP="00C630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организовываются</w:t>
      </w:r>
      <w:r w:rsidR="00107CD2" w:rsidRPr="00336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7CD2" w:rsidRPr="003365A4">
        <w:rPr>
          <w:rFonts w:ascii="Times New Roman" w:eastAsia="Calibri" w:hAnsi="Times New Roman" w:cs="Times New Roman"/>
          <w:sz w:val="28"/>
          <w:szCs w:val="28"/>
        </w:rPr>
        <w:t>обучени</w:t>
      </w:r>
      <w:r w:rsidRPr="003365A4">
        <w:rPr>
          <w:rFonts w:ascii="Times New Roman" w:eastAsia="Calibri" w:hAnsi="Times New Roman" w:cs="Times New Roman"/>
          <w:sz w:val="28"/>
          <w:szCs w:val="28"/>
        </w:rPr>
        <w:t>я</w:t>
      </w:r>
      <w:r w:rsidR="00107CD2" w:rsidRPr="003365A4">
        <w:rPr>
          <w:rFonts w:ascii="Times New Roman" w:eastAsia="Calibri" w:hAnsi="Times New Roman" w:cs="Times New Roman"/>
          <w:sz w:val="28"/>
          <w:szCs w:val="28"/>
        </w:rPr>
        <w:t xml:space="preserve"> населения по действиям</w:t>
      </w:r>
      <w:proofErr w:type="gramEnd"/>
      <w:r w:rsidR="00107CD2" w:rsidRPr="003365A4">
        <w:rPr>
          <w:rFonts w:ascii="Times New Roman" w:eastAsia="Calibri" w:hAnsi="Times New Roman" w:cs="Times New Roman"/>
          <w:sz w:val="28"/>
          <w:szCs w:val="28"/>
        </w:rPr>
        <w:t xml:space="preserve"> при возникновении пожара и чрезвычайных ситуациях через средства массовой информации (газета </w:t>
      </w:r>
      <w:r w:rsidR="00F84048" w:rsidRPr="003365A4">
        <w:rPr>
          <w:rFonts w:ascii="Times New Roman" w:hAnsi="Times New Roman" w:cs="Times New Roman"/>
          <w:sz w:val="28"/>
          <w:szCs w:val="28"/>
        </w:rPr>
        <w:t>«Сельская жизнь»</w:t>
      </w:r>
      <w:r w:rsidR="00107CD2" w:rsidRPr="003365A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07CD2" w:rsidRPr="003365A4" w:rsidRDefault="008B5A19" w:rsidP="008B5A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Н</w:t>
      </w:r>
      <w:r w:rsidR="00107CD2" w:rsidRPr="003365A4">
        <w:rPr>
          <w:rFonts w:ascii="Times New Roman" w:eastAsia="Calibri" w:hAnsi="Times New Roman" w:cs="Times New Roman"/>
          <w:sz w:val="28"/>
          <w:szCs w:val="28"/>
        </w:rPr>
        <w:t>аправлены методические рекомендации по организации работы по гражданской обороне в поселения и образовательные учреждения;</w:t>
      </w:r>
    </w:p>
    <w:p w:rsidR="00107CD2" w:rsidRPr="003365A4" w:rsidRDefault="00107CD2" w:rsidP="00C63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проведен обучающий семинар представителями МЧС РД с руководителями учреждений и организаций по предупреждению и ликвидации ЧС.</w:t>
      </w:r>
    </w:p>
    <w:p w:rsidR="00107CD2" w:rsidRPr="003365A4" w:rsidRDefault="00107CD2" w:rsidP="008B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Во исполнение программы противодействия экстремизму и терроризму на 2013-2018 годы проведена следующая работа:</w:t>
      </w:r>
    </w:p>
    <w:p w:rsidR="00107CD2" w:rsidRPr="003365A4" w:rsidRDefault="00107CD2" w:rsidP="00C6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подготовлен и утвержден план мероприятий по реализации муниципальной программы по противодействию терроризму на 201</w:t>
      </w:r>
      <w:r w:rsidR="00305896" w:rsidRPr="003365A4">
        <w:rPr>
          <w:rFonts w:ascii="Times New Roman" w:hAnsi="Times New Roman" w:cs="Times New Roman"/>
          <w:sz w:val="28"/>
          <w:szCs w:val="28"/>
        </w:rPr>
        <w:t>7</w:t>
      </w:r>
      <w:r w:rsidRPr="003365A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07CD2" w:rsidRPr="003365A4" w:rsidRDefault="00107CD2" w:rsidP="00C6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проведен круглый стол на тему: «Проблемы терроризма и наркомании в подростковой среде».</w:t>
      </w:r>
    </w:p>
    <w:p w:rsidR="00107CD2" w:rsidRPr="003365A4" w:rsidRDefault="00107CD2" w:rsidP="008B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Также проводятся мероприятия по реализации муниципальных программ: «По обеспечению общественного порядка и противодействие преступности в МО «Дахадаевский район» на 2014-2017 годы»; «Комплексные меры противодействия злоупотреблению наркотическими средствами и их незаконному обороту наркотиков на 2015-2017 годы».</w:t>
      </w:r>
    </w:p>
    <w:p w:rsidR="006A7695" w:rsidRPr="003365A4" w:rsidRDefault="00305896" w:rsidP="008B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П</w:t>
      </w:r>
      <w:r w:rsidR="00107CD2" w:rsidRPr="003365A4">
        <w:rPr>
          <w:rFonts w:ascii="Times New Roman" w:hAnsi="Times New Roman" w:cs="Times New Roman"/>
          <w:sz w:val="28"/>
          <w:szCs w:val="28"/>
        </w:rPr>
        <w:t>ровод</w:t>
      </w:r>
      <w:r w:rsidRPr="003365A4">
        <w:rPr>
          <w:rFonts w:ascii="Times New Roman" w:hAnsi="Times New Roman" w:cs="Times New Roman"/>
          <w:sz w:val="28"/>
          <w:szCs w:val="28"/>
        </w:rPr>
        <w:t>ятся</w:t>
      </w:r>
      <w:r w:rsidR="00107CD2" w:rsidRPr="003365A4">
        <w:rPr>
          <w:rFonts w:ascii="Times New Roman" w:hAnsi="Times New Roman" w:cs="Times New Roman"/>
          <w:sz w:val="28"/>
          <w:szCs w:val="28"/>
        </w:rPr>
        <w:t xml:space="preserve"> беседы профилактического характера с лицами наиболее подверженных или уже попавших под воздействие идеологии терроризма на территории МО «Дахадаевский район»</w:t>
      </w:r>
      <w:r w:rsidRPr="003365A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проводятся</w:t>
      </w:r>
      <w:r w:rsidR="006A7695" w:rsidRPr="003365A4">
        <w:rPr>
          <w:rFonts w:ascii="Times New Roman" w:hAnsi="Times New Roman" w:cs="Times New Roman"/>
          <w:sz w:val="28"/>
          <w:szCs w:val="28"/>
        </w:rPr>
        <w:t xml:space="preserve"> заседания АТК на котором рассматривались</w:t>
      </w:r>
      <w:proofErr w:type="gramEnd"/>
      <w:r w:rsidR="006A7695" w:rsidRPr="003365A4">
        <w:rPr>
          <w:rFonts w:ascii="Times New Roman" w:hAnsi="Times New Roman" w:cs="Times New Roman"/>
          <w:sz w:val="28"/>
          <w:szCs w:val="28"/>
        </w:rPr>
        <w:t xml:space="preserve"> вопросы профилактики по противодействию идеологии терроризма, а также АТЗ объектов особой важности, объектов жизнеобеспечения и мест массового пребывания людей. </w:t>
      </w:r>
    </w:p>
    <w:p w:rsidR="00520F35" w:rsidRPr="003365A4" w:rsidRDefault="00520F35" w:rsidP="00C630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7CD2" w:rsidRPr="003365A4" w:rsidRDefault="00107CD2" w:rsidP="00C630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«Эффективный агропромышленный комплекс»</w:t>
      </w:r>
    </w:p>
    <w:p w:rsidR="00107CD2" w:rsidRPr="003365A4" w:rsidRDefault="00107CD2" w:rsidP="008B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развития РД </w:t>
      </w:r>
      <w:r w:rsidRPr="003365A4">
        <w:rPr>
          <w:rFonts w:ascii="Times New Roman" w:hAnsi="Times New Roman" w:cs="Times New Roman"/>
          <w:b/>
          <w:sz w:val="28"/>
          <w:szCs w:val="28"/>
        </w:rPr>
        <w:t>«</w:t>
      </w:r>
      <w:r w:rsidRPr="003365A4">
        <w:rPr>
          <w:rFonts w:ascii="Times New Roman" w:hAnsi="Times New Roman" w:cs="Times New Roman"/>
          <w:bCs/>
          <w:sz w:val="28"/>
          <w:szCs w:val="28"/>
        </w:rPr>
        <w:t>Эффективный агропромышленный комплекс»</w:t>
      </w:r>
      <w:r w:rsidR="00520F35" w:rsidRPr="003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sz w:val="28"/>
          <w:szCs w:val="28"/>
        </w:rPr>
        <w:t xml:space="preserve">в МО «Дахадаевский район» </w:t>
      </w:r>
      <w:r w:rsidR="004D090C" w:rsidRPr="003365A4">
        <w:rPr>
          <w:rFonts w:ascii="Times New Roman" w:hAnsi="Times New Roman" w:cs="Times New Roman"/>
          <w:sz w:val="28"/>
          <w:szCs w:val="28"/>
        </w:rPr>
        <w:t>за 1-й квартал 2017 года</w:t>
      </w:r>
      <w:r w:rsidRPr="003365A4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107CD2" w:rsidRPr="003365A4" w:rsidRDefault="00670411" w:rsidP="002E14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5A4">
        <w:rPr>
          <w:rFonts w:ascii="Times New Roman" w:eastAsia="Calibri" w:hAnsi="Times New Roman" w:cs="Times New Roman"/>
          <w:b/>
          <w:sz w:val="28"/>
          <w:szCs w:val="28"/>
        </w:rPr>
        <w:t>Развитие в</w:t>
      </w:r>
      <w:r w:rsidR="00107CD2" w:rsidRPr="003365A4">
        <w:rPr>
          <w:rFonts w:ascii="Times New Roman" w:eastAsia="Calibri" w:hAnsi="Times New Roman" w:cs="Times New Roman"/>
          <w:b/>
          <w:sz w:val="28"/>
          <w:szCs w:val="28"/>
        </w:rPr>
        <w:t>иноградарства</w:t>
      </w:r>
    </w:p>
    <w:p w:rsidR="00520F35" w:rsidRPr="003365A4" w:rsidRDefault="00670411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Произведена закладка молодых виноградников на площади 8 га в КФХ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Абдуллабеков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Магомедзапир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86CC9" w:rsidRPr="003365A4" w:rsidRDefault="004D090C" w:rsidP="002E14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5A4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proofErr w:type="spellStart"/>
      <w:r w:rsidR="00B15B42" w:rsidRPr="003365A4">
        <w:rPr>
          <w:rFonts w:ascii="Times New Roman" w:eastAsia="Calibri" w:hAnsi="Times New Roman" w:cs="Times New Roman"/>
          <w:b/>
          <w:sz w:val="28"/>
          <w:szCs w:val="28"/>
        </w:rPr>
        <w:t>садовотсва</w:t>
      </w:r>
      <w:proofErr w:type="spellEnd"/>
    </w:p>
    <w:p w:rsidR="0019319B" w:rsidRPr="003365A4" w:rsidRDefault="004D090C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Разработаны проектно сметные документации и произведена плантажная вспашка на площади 4 га СПК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Меусиша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 и «Мускат» на площади 4 га.</w:t>
      </w:r>
    </w:p>
    <w:p w:rsidR="004D090C" w:rsidRPr="003365A4" w:rsidRDefault="004D090C" w:rsidP="002E14C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Произведена закладка плодового сада на площади 4 га в САК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Трисанчи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D1023" w:rsidRPr="003365A4" w:rsidRDefault="00670411" w:rsidP="002E14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5A4">
        <w:rPr>
          <w:rFonts w:ascii="Times New Roman" w:eastAsia="Calibri" w:hAnsi="Times New Roman" w:cs="Times New Roman"/>
          <w:b/>
          <w:sz w:val="28"/>
          <w:szCs w:val="28"/>
        </w:rPr>
        <w:t>Развитие ж</w:t>
      </w:r>
      <w:r w:rsidR="003D1023" w:rsidRPr="003365A4">
        <w:rPr>
          <w:rFonts w:ascii="Times New Roman" w:eastAsia="Calibri" w:hAnsi="Times New Roman" w:cs="Times New Roman"/>
          <w:b/>
          <w:sz w:val="28"/>
          <w:szCs w:val="28"/>
        </w:rPr>
        <w:t>ивотноводств</w:t>
      </w:r>
      <w:r w:rsidRPr="003365A4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C630C3" w:rsidRPr="003365A4" w:rsidRDefault="00C630C3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Поголовье КРС на 1 апреля 2017 года составило 24 580 </w:t>
      </w:r>
      <w:proofErr w:type="gramStart"/>
      <w:r w:rsidRPr="003365A4">
        <w:rPr>
          <w:rFonts w:ascii="Times New Roman" w:eastAsia="Calibri" w:hAnsi="Times New Roman" w:cs="Times New Roman"/>
          <w:sz w:val="28"/>
          <w:szCs w:val="28"/>
        </w:rPr>
        <w:t>голов</w:t>
      </w:r>
      <w:proofErr w:type="gramEnd"/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в том числе коров 10 325 голов.</w:t>
      </w:r>
    </w:p>
    <w:p w:rsidR="003D1023" w:rsidRPr="003365A4" w:rsidRDefault="00670411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Достроена животноводческая ферма на 60 голов КФХ «Атлант» с 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Дибгаши</w:t>
      </w:r>
      <w:proofErr w:type="spellEnd"/>
      <w:r w:rsidR="00C630C3" w:rsidRPr="00336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411" w:rsidRPr="003365A4" w:rsidRDefault="00670411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lastRenderedPageBreak/>
        <w:t>На стадии завершения коровник на 60 голов КФХ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Атбанов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Шамиль» с Уркарах.</w:t>
      </w:r>
    </w:p>
    <w:p w:rsidR="00670411" w:rsidRPr="003365A4" w:rsidRDefault="00670411" w:rsidP="002E14C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Также завершается ремонт и модернизация животноводческой фермы на 200 голов ООО «Лоза»: на сегодня установлено ограждение вокруг МТФ, установлены ворота, подготовлены выгульные площадки для взрослого поголовья и телят по отдельности, установлены 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кормоизмельчитель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и транспортер для очистки навоза.</w:t>
      </w:r>
    </w:p>
    <w:p w:rsidR="007270F0" w:rsidRPr="003365A4" w:rsidRDefault="007270F0" w:rsidP="002E14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5A4">
        <w:rPr>
          <w:rFonts w:ascii="Times New Roman" w:eastAsia="Calibri" w:hAnsi="Times New Roman" w:cs="Times New Roman"/>
          <w:b/>
          <w:sz w:val="28"/>
          <w:szCs w:val="28"/>
        </w:rPr>
        <w:t>Овцеводство.</w:t>
      </w:r>
    </w:p>
    <w:p w:rsidR="007270F0" w:rsidRPr="003365A4" w:rsidRDefault="007270F0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Поголовье МРС на 1 </w:t>
      </w:r>
      <w:r w:rsidR="00C630C3" w:rsidRPr="003365A4">
        <w:rPr>
          <w:rFonts w:ascii="Times New Roman" w:eastAsia="Calibri" w:hAnsi="Times New Roman" w:cs="Times New Roman"/>
          <w:sz w:val="28"/>
          <w:szCs w:val="28"/>
        </w:rPr>
        <w:t>апреля 2017 года</w:t>
      </w: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C630C3" w:rsidRPr="003365A4">
        <w:rPr>
          <w:rFonts w:ascii="Times New Roman" w:eastAsia="Calibri" w:hAnsi="Times New Roman" w:cs="Times New Roman"/>
          <w:sz w:val="28"/>
          <w:szCs w:val="28"/>
        </w:rPr>
        <w:t xml:space="preserve">84 995 </w:t>
      </w:r>
      <w:r w:rsidRPr="003365A4">
        <w:rPr>
          <w:rFonts w:ascii="Times New Roman" w:eastAsia="Calibri" w:hAnsi="Times New Roman" w:cs="Times New Roman"/>
          <w:sz w:val="28"/>
          <w:szCs w:val="28"/>
        </w:rPr>
        <w:t>голов, в том числе овцематок 62</w:t>
      </w:r>
      <w:r w:rsidR="00C630C3" w:rsidRPr="00336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eastAsia="Calibri" w:hAnsi="Times New Roman" w:cs="Times New Roman"/>
          <w:sz w:val="28"/>
          <w:szCs w:val="28"/>
        </w:rPr>
        <w:t>600 голов.</w:t>
      </w:r>
    </w:p>
    <w:p w:rsidR="00DD2043" w:rsidRPr="003365A4" w:rsidRDefault="00C630C3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Полностью завершено строительство овчарни на 1000 голов МРС в КФХ «Рассвет» и на 1000 голов МРС КФХ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Хидриев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 Тимур».</w:t>
      </w:r>
    </w:p>
    <w:p w:rsidR="002A137F" w:rsidRPr="003365A4" w:rsidRDefault="00217822" w:rsidP="002E14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5A4">
        <w:rPr>
          <w:rFonts w:ascii="Times New Roman" w:eastAsia="Calibri" w:hAnsi="Times New Roman" w:cs="Times New Roman"/>
          <w:b/>
          <w:sz w:val="28"/>
          <w:szCs w:val="28"/>
        </w:rPr>
        <w:t>Представление грантов н</w:t>
      </w:r>
      <w:r w:rsidR="002A137F" w:rsidRPr="003365A4">
        <w:rPr>
          <w:rFonts w:ascii="Times New Roman" w:eastAsia="Calibri" w:hAnsi="Times New Roman" w:cs="Times New Roman"/>
          <w:b/>
          <w:sz w:val="28"/>
          <w:szCs w:val="28"/>
        </w:rPr>
        <w:t>ачинающим и семейным фермерам</w:t>
      </w:r>
    </w:p>
    <w:p w:rsidR="002A137F" w:rsidRPr="003365A4" w:rsidRDefault="002A137F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13CC0" w:rsidRPr="003365A4">
        <w:rPr>
          <w:rFonts w:ascii="Times New Roman" w:eastAsia="Calibri" w:hAnsi="Times New Roman" w:cs="Times New Roman"/>
          <w:sz w:val="28"/>
          <w:szCs w:val="28"/>
        </w:rPr>
        <w:t>1 апреля 2017 года подготовлены документации на получение грантов 5-ти начинающим фермерам и 1 семейное фермерское хозяйство.</w:t>
      </w:r>
    </w:p>
    <w:p w:rsidR="00017E65" w:rsidRPr="003365A4" w:rsidRDefault="00217822" w:rsidP="002E14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5A4">
        <w:rPr>
          <w:rFonts w:ascii="Times New Roman" w:eastAsia="Calibri" w:hAnsi="Times New Roman" w:cs="Times New Roman"/>
          <w:b/>
          <w:sz w:val="28"/>
          <w:szCs w:val="28"/>
        </w:rPr>
        <w:t>Ремонт и реконструкция внутрихозяйственных оросительных систем.</w:t>
      </w:r>
    </w:p>
    <w:p w:rsidR="00017E65" w:rsidRPr="003365A4" w:rsidRDefault="00217822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Отремонтированы внутрихозяйственные оросительные каналы в хозяйствах СПК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Ашты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», «Морское»,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Дибгалик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Меусиша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Кунки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Чишили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Кищинский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 xml:space="preserve">» и КФХ «Алиев 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Магомедшапи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». В указанных хозяйствах проходят вегетационные поливы и завершены: озимые-300 га, виноградники</w:t>
      </w:r>
      <w:r w:rsidR="0099534B" w:rsidRPr="00336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eastAsia="Calibri" w:hAnsi="Times New Roman" w:cs="Times New Roman"/>
          <w:sz w:val="28"/>
          <w:szCs w:val="28"/>
        </w:rPr>
        <w:t>-</w:t>
      </w:r>
      <w:r w:rsidR="0099534B" w:rsidRPr="00336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eastAsia="Calibri" w:hAnsi="Times New Roman" w:cs="Times New Roman"/>
          <w:sz w:val="28"/>
          <w:szCs w:val="28"/>
        </w:rPr>
        <w:t>200 га, сенокосы</w:t>
      </w:r>
      <w:r w:rsidR="0099534B" w:rsidRPr="00336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eastAsia="Calibri" w:hAnsi="Times New Roman" w:cs="Times New Roman"/>
          <w:sz w:val="28"/>
          <w:szCs w:val="28"/>
        </w:rPr>
        <w:t>-</w:t>
      </w:r>
      <w:r w:rsidR="0099534B" w:rsidRPr="00336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eastAsia="Calibri" w:hAnsi="Times New Roman" w:cs="Times New Roman"/>
          <w:sz w:val="28"/>
          <w:szCs w:val="28"/>
        </w:rPr>
        <w:t>170 га.</w:t>
      </w:r>
    </w:p>
    <w:p w:rsidR="00017E65" w:rsidRPr="003365A4" w:rsidRDefault="0099534B" w:rsidP="002E14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5A4">
        <w:rPr>
          <w:rFonts w:ascii="Times New Roman" w:eastAsia="Calibri" w:hAnsi="Times New Roman" w:cs="Times New Roman"/>
          <w:b/>
          <w:sz w:val="28"/>
          <w:szCs w:val="28"/>
        </w:rPr>
        <w:t>Повышение эффективности использования земель сельскохозяйственного назначения</w:t>
      </w:r>
    </w:p>
    <w:p w:rsidR="00DD2043" w:rsidRPr="003365A4" w:rsidRDefault="0099534B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Вовлечены в сельскохозяйственный оборот 265 га неиспользуемой пашни в хозяйствах: СПК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Дибгаши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 - 65 га,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Дибгалик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 - 30 га, «Морское» - 40 га, ОАО «Каспийск» - 100 га, СПК «</w:t>
      </w:r>
      <w:proofErr w:type="spellStart"/>
      <w:r w:rsidRPr="003365A4">
        <w:rPr>
          <w:rFonts w:ascii="Times New Roman" w:eastAsia="Calibri" w:hAnsi="Times New Roman" w:cs="Times New Roman"/>
          <w:sz w:val="28"/>
          <w:szCs w:val="28"/>
        </w:rPr>
        <w:t>Кищинский</w:t>
      </w:r>
      <w:proofErr w:type="spellEnd"/>
      <w:r w:rsidRPr="003365A4">
        <w:rPr>
          <w:rFonts w:ascii="Times New Roman" w:eastAsia="Calibri" w:hAnsi="Times New Roman" w:cs="Times New Roman"/>
          <w:sz w:val="28"/>
          <w:szCs w:val="28"/>
        </w:rPr>
        <w:t>» - 30 га.</w:t>
      </w:r>
    </w:p>
    <w:p w:rsidR="00C82C91" w:rsidRPr="003365A4" w:rsidRDefault="00C82C91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Проходят яровой сев во всех категориях хозяйств: в общественном секторе посеяно 130 га зерновых и 150 га кормовых культур, в индиви</w:t>
      </w:r>
      <w:r w:rsidR="00586DFB" w:rsidRPr="003365A4">
        <w:rPr>
          <w:rFonts w:ascii="Times New Roman" w:eastAsia="Calibri" w:hAnsi="Times New Roman" w:cs="Times New Roman"/>
          <w:sz w:val="28"/>
          <w:szCs w:val="28"/>
        </w:rPr>
        <w:t xml:space="preserve">дуальном секторе посеяно 250 </w:t>
      </w:r>
      <w:proofErr w:type="gramStart"/>
      <w:r w:rsidR="00586DFB" w:rsidRPr="003365A4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="00586DFB" w:rsidRPr="003365A4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5B2BD3" w:rsidRPr="003365A4">
        <w:rPr>
          <w:rFonts w:ascii="Times New Roman" w:eastAsia="Calibri" w:hAnsi="Times New Roman" w:cs="Times New Roman"/>
          <w:sz w:val="28"/>
          <w:szCs w:val="28"/>
        </w:rPr>
        <w:t>картофель</w:t>
      </w:r>
      <w:r w:rsidR="00586DFB" w:rsidRPr="003365A4">
        <w:rPr>
          <w:rFonts w:ascii="Times New Roman" w:eastAsia="Calibri" w:hAnsi="Times New Roman" w:cs="Times New Roman"/>
          <w:sz w:val="28"/>
          <w:szCs w:val="28"/>
        </w:rPr>
        <w:t xml:space="preserve"> – 80 га, овощи – 80 га, яр зерновые – 10 га, однолетние травы – </w:t>
      </w:r>
      <w:r w:rsidR="005B2BD3" w:rsidRPr="003365A4">
        <w:rPr>
          <w:rFonts w:ascii="Times New Roman" w:eastAsia="Calibri" w:hAnsi="Times New Roman" w:cs="Times New Roman"/>
          <w:sz w:val="28"/>
          <w:szCs w:val="28"/>
        </w:rPr>
        <w:t>80</w:t>
      </w:r>
      <w:r w:rsidR="00586DFB" w:rsidRPr="003365A4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5B2BD3" w:rsidRPr="003365A4" w:rsidRDefault="005B2BD3" w:rsidP="008B5A1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5A4">
        <w:rPr>
          <w:rFonts w:ascii="Times New Roman" w:eastAsia="Calibri" w:hAnsi="Times New Roman" w:cs="Times New Roman"/>
          <w:sz w:val="28"/>
          <w:szCs w:val="28"/>
        </w:rPr>
        <w:t>Всего за первый квартал 2017 года посеяно яровых по району на площади 530 га.</w:t>
      </w:r>
    </w:p>
    <w:p w:rsidR="003520C9" w:rsidRPr="003365A4" w:rsidRDefault="003520C9" w:rsidP="002E14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CD2" w:rsidRPr="003365A4" w:rsidRDefault="00107CD2" w:rsidP="00C630C3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«Человеческий капитал»</w:t>
      </w:r>
    </w:p>
    <w:p w:rsidR="00F00818" w:rsidRPr="003365A4" w:rsidRDefault="00694497" w:rsidP="0098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0818" w:rsidRPr="003365A4">
        <w:rPr>
          <w:rFonts w:ascii="Times New Roman" w:hAnsi="Times New Roman" w:cs="Times New Roman"/>
          <w:b/>
          <w:bCs/>
          <w:sz w:val="28"/>
          <w:szCs w:val="28"/>
        </w:rPr>
        <w:t>Культу</w:t>
      </w:r>
      <w:r w:rsidRPr="003365A4">
        <w:rPr>
          <w:rFonts w:ascii="Times New Roman" w:hAnsi="Times New Roman" w:cs="Times New Roman"/>
          <w:b/>
          <w:bCs/>
          <w:sz w:val="28"/>
          <w:szCs w:val="28"/>
        </w:rPr>
        <w:t>ра и традиции народов Дагестана»</w:t>
      </w:r>
    </w:p>
    <w:p w:rsidR="0072179F" w:rsidRPr="003365A4" w:rsidRDefault="0072179F" w:rsidP="008B5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В Центрах традиционной культуры народов России  Дахадаевского района   прошли торжественные мероприятия,</w:t>
      </w:r>
      <w:r w:rsidR="00980768" w:rsidRPr="003365A4">
        <w:rPr>
          <w:rFonts w:ascii="Times New Roman" w:hAnsi="Times New Roman" w:cs="Times New Roman"/>
          <w:sz w:val="28"/>
          <w:szCs w:val="28"/>
        </w:rPr>
        <w:t xml:space="preserve"> приуроченные к празднованию 96-</w:t>
      </w:r>
      <w:r w:rsidRPr="003365A4">
        <w:rPr>
          <w:rFonts w:ascii="Times New Roman" w:hAnsi="Times New Roman" w:cs="Times New Roman"/>
          <w:sz w:val="28"/>
          <w:szCs w:val="28"/>
        </w:rPr>
        <w:t>летия образования Дагестанской АССР. Цели проводимых мероприятий – патриотическое воспитание подрастающего поколения, чувство гордости за свой народ, уважение к его свершениям и достойным страницам прошлого. В рамках мероприятий были проведены  беседы, круглые столы, подготовлены стенды и плакаты, выставки в библиотеках.  </w:t>
      </w:r>
    </w:p>
    <w:p w:rsidR="0072179F" w:rsidRPr="003365A4" w:rsidRDefault="0072179F" w:rsidP="008B5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В ЦТКНР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с.с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>ильбачи,Калкни,Кубачи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Цураи</w:t>
      </w:r>
      <w:proofErr w:type="spellEnd"/>
      <w:r w:rsidR="00980768" w:rsidRPr="00336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768" w:rsidRPr="003365A4">
        <w:rPr>
          <w:rFonts w:ascii="Times New Roman" w:hAnsi="Times New Roman" w:cs="Times New Roman"/>
          <w:sz w:val="28"/>
          <w:szCs w:val="28"/>
        </w:rPr>
        <w:t>Дибгаши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были проведены тематические уроки «Дагестан: вехи истории», </w:t>
      </w:r>
      <w:r w:rsidR="00980768" w:rsidRPr="003365A4">
        <w:rPr>
          <w:rFonts w:ascii="Times New Roman" w:hAnsi="Times New Roman" w:cs="Times New Roman"/>
          <w:sz w:val="28"/>
          <w:szCs w:val="28"/>
        </w:rPr>
        <w:t xml:space="preserve">«Дагестан в семье единой», </w:t>
      </w:r>
      <w:r w:rsidRPr="003365A4">
        <w:rPr>
          <w:rFonts w:ascii="Times New Roman" w:hAnsi="Times New Roman" w:cs="Times New Roman"/>
          <w:sz w:val="28"/>
          <w:szCs w:val="28"/>
        </w:rPr>
        <w:t>«Республика Дагестан: история и современность», «Мир и процветание Дагестану»</w:t>
      </w:r>
    </w:p>
    <w:p w:rsidR="00980768" w:rsidRPr="003365A4" w:rsidRDefault="0072179F" w:rsidP="0098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Отдавая дань уважения тем, кто проявил высочайшую силу духа, самоотверженность, героизм, выполняя боевой долг, работники  отдела культуры Дахадаевского  района провели ряд  мероприятий, посвящённых 28-летию вывода со</w:t>
      </w:r>
      <w:r w:rsidR="00980768" w:rsidRPr="003365A4">
        <w:rPr>
          <w:rFonts w:ascii="Times New Roman" w:hAnsi="Times New Roman" w:cs="Times New Roman"/>
          <w:sz w:val="28"/>
          <w:szCs w:val="28"/>
        </w:rPr>
        <w:t>ветских войск из Афганистана.</w:t>
      </w:r>
    </w:p>
    <w:p w:rsidR="0072179F" w:rsidRPr="003365A4" w:rsidRDefault="00980768" w:rsidP="008B5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lastRenderedPageBreak/>
        <w:t xml:space="preserve">В ЦТКНР с.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Кудагу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="0072179F" w:rsidRPr="003365A4">
        <w:rPr>
          <w:rFonts w:ascii="Times New Roman" w:hAnsi="Times New Roman" w:cs="Times New Roman"/>
          <w:sz w:val="28"/>
          <w:szCs w:val="28"/>
        </w:rPr>
        <w:t>был проведён </w:t>
      </w:r>
      <w:r w:rsidR="0072179F" w:rsidRPr="003365A4">
        <w:rPr>
          <w:rFonts w:ascii="Times New Roman" w:hAnsi="Times New Roman" w:cs="Times New Roman"/>
          <w:bCs/>
          <w:sz w:val="28"/>
          <w:szCs w:val="28"/>
        </w:rPr>
        <w:t>урок мужества «Наши земляки-участники боев в Афганистане»</w:t>
      </w:r>
      <w:r w:rsidR="0072179F" w:rsidRPr="003365A4">
        <w:rPr>
          <w:rFonts w:ascii="Times New Roman" w:hAnsi="Times New Roman" w:cs="Times New Roman"/>
          <w:sz w:val="28"/>
          <w:szCs w:val="28"/>
        </w:rPr>
        <w:t> для учащихся 6-9 классов. К мероприятию была оформлена </w:t>
      </w:r>
      <w:r w:rsidR="0072179F" w:rsidRPr="003365A4">
        <w:rPr>
          <w:rFonts w:ascii="Times New Roman" w:hAnsi="Times New Roman" w:cs="Times New Roman"/>
          <w:bCs/>
          <w:sz w:val="28"/>
          <w:szCs w:val="28"/>
        </w:rPr>
        <w:t>книжная выставка «Афганистан живёт в моей душе».</w:t>
      </w:r>
      <w:r w:rsidR="0072179F" w:rsidRPr="003365A4">
        <w:rPr>
          <w:rFonts w:ascii="Times New Roman" w:hAnsi="Times New Roman" w:cs="Times New Roman"/>
          <w:sz w:val="28"/>
          <w:szCs w:val="28"/>
        </w:rPr>
        <w:t> Юные читатели поздравили воина-афганца с юбилеем вывода наших войск из Афганистана и  подарили ему цветы.</w:t>
      </w:r>
    </w:p>
    <w:p w:rsidR="008B5A19" w:rsidRPr="003365A4" w:rsidRDefault="0072179F" w:rsidP="008B5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13  февраля 2017 года в ЦТКНР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Морское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   совместно с библиотекой была проведена </w:t>
      </w:r>
      <w:r w:rsidRPr="003365A4">
        <w:rPr>
          <w:rFonts w:ascii="Times New Roman" w:hAnsi="Times New Roman" w:cs="Times New Roman"/>
          <w:bCs/>
          <w:sz w:val="28"/>
          <w:szCs w:val="28"/>
        </w:rPr>
        <w:t>мультимедиа-презентация «Афганистан – ты боль моей души»</w:t>
      </w:r>
      <w:r w:rsidRPr="003365A4">
        <w:rPr>
          <w:rFonts w:ascii="Times New Roman" w:hAnsi="Times New Roman" w:cs="Times New Roman"/>
          <w:sz w:val="28"/>
          <w:szCs w:val="28"/>
        </w:rPr>
        <w:t xml:space="preserve">. Мероприятие прошло для учащихся 3-4 классов. Заведующая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 постаралась просто и понятно рассказать младшим школьникам о событиях «Афганской» войны и об её участниках. </w:t>
      </w:r>
    </w:p>
    <w:p w:rsidR="00F00818" w:rsidRPr="003365A4" w:rsidRDefault="0072179F" w:rsidP="008B5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A4">
        <w:rPr>
          <w:rFonts w:ascii="Times New Roman" w:hAnsi="Times New Roman" w:cs="Times New Roman"/>
          <w:sz w:val="28"/>
          <w:szCs w:val="28"/>
        </w:rPr>
        <w:t>14 февраля 2017 года в ЦТКНР с.</w:t>
      </w:r>
      <w:r w:rsidR="00980768" w:rsidRPr="00336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68" w:rsidRPr="003365A4">
        <w:rPr>
          <w:rFonts w:ascii="Times New Roman" w:hAnsi="Times New Roman" w:cs="Times New Roman"/>
          <w:sz w:val="28"/>
          <w:szCs w:val="28"/>
        </w:rPr>
        <w:t>Трисанчи</w:t>
      </w:r>
      <w:proofErr w:type="spellEnd"/>
      <w:r w:rsidR="00980768" w:rsidRPr="003365A4">
        <w:rPr>
          <w:rFonts w:ascii="Times New Roman" w:hAnsi="Times New Roman" w:cs="Times New Roman"/>
          <w:sz w:val="28"/>
          <w:szCs w:val="28"/>
        </w:rPr>
        <w:t xml:space="preserve">  совместно со школой </w:t>
      </w:r>
      <w:r w:rsidRPr="003365A4">
        <w:rPr>
          <w:rFonts w:ascii="Times New Roman" w:hAnsi="Times New Roman" w:cs="Times New Roman"/>
          <w:sz w:val="28"/>
          <w:szCs w:val="28"/>
        </w:rPr>
        <w:t>провели </w:t>
      </w:r>
      <w:r w:rsidRPr="003365A4">
        <w:rPr>
          <w:rFonts w:ascii="Times New Roman" w:hAnsi="Times New Roman" w:cs="Times New Roman"/>
          <w:bCs/>
          <w:sz w:val="28"/>
          <w:szCs w:val="28"/>
        </w:rPr>
        <w:t>тематический вечер «Эхо Афганской войны».</w:t>
      </w:r>
      <w:r w:rsidRPr="003365A4">
        <w:rPr>
          <w:rFonts w:ascii="Times New Roman" w:hAnsi="Times New Roman" w:cs="Times New Roman"/>
          <w:sz w:val="28"/>
          <w:szCs w:val="28"/>
        </w:rPr>
        <w:t> На вечере присутствовали учащиеся 6, 7, и 8 классов. </w:t>
      </w:r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патриотической декады в ЦТКНР с. </w:t>
      </w:r>
      <w:proofErr w:type="spellStart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Дибгаши</w:t>
      </w:r>
      <w:proofErr w:type="spellEnd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концерт военно-патриотической песни</w:t>
      </w:r>
      <w:proofErr w:type="gramStart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которого стали учащиеся школы 7-11 классов .</w:t>
      </w:r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Накануне Дня защитника Отечества работники ЦТКНР с.</w:t>
      </w:r>
      <w:r w:rsidR="00980768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Морское  </w:t>
      </w:r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спортивно-развлекательное мероприятие «А ну-ка парни!» . Участниками конкурса стали юноши 7-9 классов, выступившие в командах «Гром» и «Разведка». Ребята приняли активное участие в конкурсах: «Приветствие», «Силовые упражнения», «Надеть противогаз», «Стрельба из пневматической винтовки». </w:t>
      </w:r>
    </w:p>
    <w:p w:rsidR="0072179F" w:rsidRPr="003365A4" w:rsidRDefault="0072179F" w:rsidP="008B5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библиотеке и в библиотеке </w:t>
      </w:r>
      <w:proofErr w:type="spellStart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</w:t>
      </w:r>
      <w:proofErr w:type="spellEnd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Защитника Отечества  провели конкурс детских рисунков.</w:t>
      </w:r>
      <w:r w:rsidR="00980768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каждый мог ознакомиться с выставкой детских рисунков «Непобедимая, легендарная наша Армия».</w:t>
      </w:r>
      <w:r w:rsidR="00980768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культуры  ЦТКНР </w:t>
      </w:r>
      <w:proofErr w:type="spellStart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рисанчи</w:t>
      </w:r>
      <w:proofErr w:type="spellEnd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работниками библиотеки провели праздничное мероприятие ко Дню Защитника отечества на тему «Поклон тебе ,солдат России!».   </w:t>
      </w:r>
      <w:hyperlink r:id="rId5" w:tgtFrame="_blank" w:history="1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Как всегда зал был полон, а со сцены свое мастерство зрителям дарили участники самодеятельных коллективов ЦТКНР </w:t>
      </w:r>
      <w:proofErr w:type="spellStart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рисанчи</w:t>
      </w:r>
      <w:proofErr w:type="spellEnd"/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учащиеся  школы.</w:t>
      </w:r>
      <w:r w:rsidR="00980768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 в течение недели экспонировалась выставка  к этой дате.</w:t>
      </w:r>
    </w:p>
    <w:p w:rsidR="0072179F" w:rsidRPr="003365A4" w:rsidRDefault="00980768" w:rsidP="008B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марта прошел республиканский форум женщин «К миру, гармонии и благополучию». </w:t>
      </w:r>
      <w:proofErr w:type="gramStart"/>
      <w:r w:rsidRPr="00336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Озвучив цели форума, выступающий рассказал о роли женщины в современном обществе, об актуальных проблемах, связанных с обеспечением активного участия женщин в государственной и общественной жизни, в борьбе с угрозой экстремизма и терроризма.</w:t>
      </w:r>
      <w:r w:rsidR="008B5A19" w:rsidRPr="00336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6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B5A19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179F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в Центре традиционной культуры народов России с. Уркарах Дахадаевского района состоялся праздничный концерт, посвященный Международному женскому дню.</w:t>
      </w:r>
      <w:proofErr w:type="gramEnd"/>
      <w:r w:rsidR="0072179F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 w:rsidRPr="00336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районный концерт были представлены лучшие фольклорные номера песен, танцев от всех </w:t>
      </w:r>
      <w:proofErr w:type="spellStart"/>
      <w:r w:rsidR="0072179F" w:rsidRPr="00336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культурно-досуговых</w:t>
      </w:r>
      <w:proofErr w:type="spellEnd"/>
      <w:r w:rsidR="0072179F" w:rsidRPr="00336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центров сел Дахадаевского района.</w:t>
      </w:r>
      <w:r w:rsidR="0072179F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179F" w:rsidRPr="003365A4" w:rsidRDefault="0072179F" w:rsidP="0069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Центральной районной библиотеке была организована  книжная выставка на </w:t>
      </w:r>
      <w:r w:rsidR="00980768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proofErr w:type="gramStart"/>
      <w:r w:rsidR="00980768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80768" w:rsidRPr="003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«Лучшие строки женщине».</w:t>
      </w:r>
    </w:p>
    <w:p w:rsidR="0072179F" w:rsidRPr="003365A4" w:rsidRDefault="0072179F" w:rsidP="0069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Центрах традиционных культур народов России Дахадаевского района работники культуры совместно с работниками библиотек провели ряд мероприятий, посвященный круглой дате 135 – </w:t>
      </w:r>
      <w:proofErr w:type="spellStart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рождения </w:t>
      </w:r>
      <w:proofErr w:type="spellStart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Махача</w:t>
      </w:r>
      <w:proofErr w:type="spellEnd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Дахадаева</w:t>
      </w:r>
      <w:proofErr w:type="spellEnd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79F" w:rsidRPr="003365A4" w:rsidRDefault="0072179F" w:rsidP="0069449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</w:pPr>
      <w:r w:rsidRPr="003365A4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В </w:t>
      </w:r>
      <w:r w:rsidR="00980768" w:rsidRPr="003365A4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сельсоветах </w:t>
      </w:r>
      <w:proofErr w:type="spellStart"/>
      <w:r w:rsidRPr="003365A4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>Шаласи</w:t>
      </w:r>
      <w:proofErr w:type="spellEnd"/>
      <w:r w:rsidRPr="003365A4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>,</w:t>
      </w:r>
      <w:r w:rsidR="00980768" w:rsidRPr="003365A4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 </w:t>
      </w:r>
      <w:proofErr w:type="spellStart"/>
      <w:r w:rsidRPr="003365A4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>Гуладты</w:t>
      </w:r>
      <w:proofErr w:type="spellEnd"/>
      <w:r w:rsidRPr="003365A4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  Дахадаевского района  прошли  обрядовые народные праздники первой борозды</w:t>
      </w:r>
    </w:p>
    <w:p w:rsidR="0072179F" w:rsidRPr="003365A4" w:rsidRDefault="0072179F" w:rsidP="00694497">
      <w:pPr>
        <w:pStyle w:val="1"/>
        <w:shd w:val="clear" w:color="auto" w:fill="F5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5A4">
        <w:rPr>
          <w:color w:val="000000"/>
          <w:sz w:val="28"/>
          <w:szCs w:val="28"/>
        </w:rPr>
        <w:t xml:space="preserve">В ЦТКНР с. </w:t>
      </w:r>
      <w:proofErr w:type="spellStart"/>
      <w:r w:rsidRPr="003365A4">
        <w:rPr>
          <w:color w:val="000000"/>
          <w:sz w:val="28"/>
          <w:szCs w:val="28"/>
        </w:rPr>
        <w:t>Кубачи</w:t>
      </w:r>
      <w:proofErr w:type="spellEnd"/>
      <w:r w:rsidRPr="003365A4">
        <w:rPr>
          <w:color w:val="000000"/>
          <w:sz w:val="28"/>
          <w:szCs w:val="28"/>
        </w:rPr>
        <w:t xml:space="preserve"> работники культуры совместно с библиотекой провели  беседу с учащимися школ: « Питер </w:t>
      </w:r>
      <w:proofErr w:type="gramStart"/>
      <w:r w:rsidRPr="003365A4">
        <w:rPr>
          <w:color w:val="000000"/>
          <w:sz w:val="28"/>
          <w:szCs w:val="28"/>
        </w:rPr>
        <w:t>–м</w:t>
      </w:r>
      <w:proofErr w:type="gramEnd"/>
      <w:r w:rsidRPr="003365A4">
        <w:rPr>
          <w:color w:val="000000"/>
          <w:sz w:val="28"/>
          <w:szCs w:val="28"/>
        </w:rPr>
        <w:t>ы с тобой!», «Террору нет!»</w:t>
      </w:r>
    </w:p>
    <w:p w:rsidR="0072179F" w:rsidRPr="003365A4" w:rsidRDefault="0072179F" w:rsidP="0069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 апреля 2017года, мероприятия в рамках реализации проекта </w:t>
      </w:r>
      <w:proofErr w:type="spellStart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Миннаца</w:t>
      </w:r>
      <w:proofErr w:type="spellEnd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Дагестана «Как живешь, сосед?» состоялись в </w:t>
      </w:r>
      <w:proofErr w:type="spellStart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Дахадаевском</w:t>
      </w:r>
      <w:proofErr w:type="spellEnd"/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Праздник продолжился символической закладкой Аллеи дружбы, которая станет символом дружбы и добрососедства всех народов и народностей.</w:t>
      </w:r>
    </w:p>
    <w:p w:rsidR="00980768" w:rsidRPr="003365A4" w:rsidRDefault="00980768" w:rsidP="0069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апреля в Махачкале на стадионе «Труд» состоялся  фестиваль</w:t>
      </w:r>
      <w:proofErr w:type="gramStart"/>
      <w:r w:rsidRPr="00336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36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посвященный 85-летию ДГУ. В нем приняли участие работники культуры Дахадаевского района.</w:t>
      </w:r>
    </w:p>
    <w:p w:rsidR="0072179F" w:rsidRPr="003365A4" w:rsidRDefault="0072179F" w:rsidP="009807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 зурначей «Веселые зурначи» приняли участие  на XII Международном  фестивале  исполнителей на народных инструментах «Играй, душа!», который  состоялся  23 апреля в Кумыкском театре в Махачкале.</w:t>
      </w:r>
      <w:r w:rsidRPr="0033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2179F" w:rsidRPr="003365A4" w:rsidRDefault="0072179F" w:rsidP="00C6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A19" w:rsidRPr="003365A4" w:rsidRDefault="008B5A19" w:rsidP="008B5A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«Просвещение и духовное развитие»</w:t>
      </w:r>
    </w:p>
    <w:p w:rsidR="00694497" w:rsidRPr="003365A4" w:rsidRDefault="008B5A19" w:rsidP="00694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отчетный период Управлением </w:t>
      </w:r>
      <w:proofErr w:type="gram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проведенные текущие проверки состояния  </w:t>
      </w:r>
      <w:proofErr w:type="spellStart"/>
      <w:r w:rsidR="006B470A"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6B470A"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воспитательного процесса  дошкольного образования:  МКДОУ ОВ «Детский сад№1», МКДОУ ОВ «Детский сад №2»,МКОУ «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Кубачинская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начальная школа – детский сад». </w:t>
      </w: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выявления,  поддержки и поощрения, эффектно работающих педагогов  дошкольных образовательных организаций, повышения их профессионального уровня  на базе ДОУ «Солнышко» проведен муниципальный этап конкурса педагогов  дошкольного образования «Воспитатель года - 2017». Победителем конкурса стала воспитательница Детского сада №1 Абдуллаева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Патимат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Рамазановна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B5A19" w:rsidRPr="003365A4" w:rsidRDefault="008B5A19" w:rsidP="00694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На курсы повышения квалификации отправлены педагогические работники  дошкольных учреждений  по ФГОС – 1воспитатель и 2 заведующих.</w:t>
      </w:r>
    </w:p>
    <w:p w:rsidR="00694497" w:rsidRPr="003365A4" w:rsidRDefault="008B5A19" w:rsidP="00694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Программы по популяризации родных языков  прошли мероприятия разного уровня. Провели конкурс лучшее сочинение, посвящённое 85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рождения народного писателя Дагестана А. </w:t>
      </w:r>
      <w:proofErr w:type="spellStart"/>
      <w:r w:rsidR="00694497"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Абубакара</w:t>
      </w:r>
      <w:proofErr w:type="spellEnd"/>
      <w:r w:rsidR="00694497"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онкурс лучшего чтеца произведений дагестанских авторов на родном  языке.</w:t>
      </w: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муниципальный этап республиканского конкурса  «Лучший учитель родного языка -2017» победителям  стала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Будаева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Шарипат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Халимбековна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родного языка и литературы  МКОУ «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Чишилинская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СОШ».</w:t>
      </w: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94497" w:rsidRPr="003365A4" w:rsidRDefault="008B5A19" w:rsidP="00694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Проверено состояние  преподавания родного языка и литературы  МКОУ «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Урагинская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и МКОУ «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Меусишинская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СОШ». Где выявилась хорошо поставленная работа учителя МКОУ «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Меусишинская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Юсуповой Земфиры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Муъминовны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3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B5A19" w:rsidRPr="003365A4" w:rsidRDefault="008B5A19" w:rsidP="00694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На курсы повышения были отправлены 2 учителя  родного языка и литературы МКОУ «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Кубачинская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и МКОУ «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Урцакинская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</w:p>
    <w:p w:rsidR="008B5A19" w:rsidRPr="003365A4" w:rsidRDefault="008B5A19" w:rsidP="00694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отчетный период по направлению «Русскоязычный  Дагестан»  была проделана следующая работа: Проведен  муниципальный этап 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 конкурса юных чтецов «Живая классика». Проведен муниципальный этап  олимпиады учителей русского языка и литературы. Приняли участие в конкурсе «Лучший урок письма», участие на Конференции учителей русского языка и литературы в  </w:t>
      </w:r>
      <w:proofErr w:type="gram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. Дербенте. Нехватка учителей по району составляет 3 учителя.</w:t>
      </w:r>
    </w:p>
    <w:p w:rsidR="008B5A19" w:rsidRPr="003365A4" w:rsidRDefault="008B5A19" w:rsidP="00694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Популяризация знания английского языка в районе. Оказывается помощь молодым учителя английского языка. На курсы повышения были направлены учителя английского языка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Ураринской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и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Кубачинской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СОШ. Были проведены открытые уроки в 6 классе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Дибгашинская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на тему «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family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защита проектных работ учащимися 11 класса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Кищинская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МПГ «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Internatinal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women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Day</w:t>
      </w: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Проинформированы родители  и учащиеся школ района на собраниях о </w:t>
      </w:r>
      <w:proofErr w:type="spell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востребованности</w:t>
      </w:r>
      <w:proofErr w:type="spell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учителей по профилю иностранные языки. Нехватка учителей по району составляет 23 учителя.</w:t>
      </w:r>
    </w:p>
    <w:p w:rsidR="008B5A19" w:rsidRPr="003365A4" w:rsidRDefault="008B5A19" w:rsidP="00694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повышения информированности населения</w:t>
      </w:r>
      <w:proofErr w:type="gramStart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365A4">
        <w:rPr>
          <w:rFonts w:ascii="Times New Roman" w:hAnsi="Times New Roman" w:cs="Times New Roman"/>
          <w:color w:val="000000" w:themeColor="text1"/>
          <w:sz w:val="28"/>
          <w:szCs w:val="28"/>
        </w:rPr>
        <w:t>освещения вопросов ЕГЭ, а так же разъяснения требований ,предъявляемых к процедуре ГИА, образовательных учреждениях района прошли родительские собрания.</w:t>
      </w:r>
    </w:p>
    <w:p w:rsidR="003365A4" w:rsidRPr="003365A4" w:rsidRDefault="003365A4" w:rsidP="00336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>«Здоровый Дагестан»</w:t>
      </w:r>
    </w:p>
    <w:p w:rsidR="004E3BB6" w:rsidRPr="003365A4" w:rsidRDefault="003365A4" w:rsidP="00336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рамках развития первичной медико-санитарной помощи и современная профилактика заболеваний</w:t>
      </w:r>
      <w:r w:rsidR="00486DCB"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="00F00818" w:rsidRPr="003365A4">
        <w:rPr>
          <w:rFonts w:ascii="Times New Roman" w:hAnsi="Times New Roman" w:cs="Times New Roman"/>
          <w:sz w:val="28"/>
          <w:szCs w:val="28"/>
        </w:rPr>
        <w:t xml:space="preserve">  </w:t>
      </w:r>
      <w:r w:rsidR="00486DCB" w:rsidRPr="00336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диспансеризацию населения </w:t>
      </w:r>
      <w:r w:rsidRPr="003365A4">
        <w:rPr>
          <w:rFonts w:ascii="Times New Roman" w:hAnsi="Times New Roman" w:cs="Times New Roman"/>
          <w:sz w:val="28"/>
          <w:szCs w:val="28"/>
        </w:rPr>
        <w:t>прошли 2 342 из 6 439 запланированных на год, что составляет 36,4%. В целях профилактики инфекционных заболеваний, управляемых средствами специфической профилактики, проводиться иммунизация населения, привито 2977 из 4536 запланированных на июнь 2017г., что составляет 65,6%(за полгода).</w:t>
      </w:r>
    </w:p>
    <w:p w:rsidR="007F3DEA" w:rsidRPr="003365A4" w:rsidRDefault="00E4799F" w:rsidP="00A67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3DEA" w:rsidRPr="003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Пропаганда физической культуры и спорта</w:t>
      </w:r>
      <w:r w:rsidRPr="003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3DEA" w:rsidRPr="003365A4" w:rsidRDefault="007F3DEA" w:rsidP="00A67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>За 1-й квартал 2017 года были проведены  районные турниры, а также осуществлялись выезды за пределы района такие как:</w:t>
      </w:r>
    </w:p>
    <w:p w:rsidR="007F3DEA" w:rsidRPr="003365A4" w:rsidRDefault="007F3DEA" w:rsidP="00E47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>По боксу</w:t>
      </w:r>
      <w:r w:rsidR="00A67F26" w:rsidRPr="003365A4">
        <w:rPr>
          <w:rFonts w:ascii="Times New Roman" w:hAnsi="Times New Roman" w:cs="Times New Roman"/>
          <w:b/>
          <w:sz w:val="28"/>
          <w:szCs w:val="28"/>
        </w:rPr>
        <w:t>:</w:t>
      </w:r>
      <w:r w:rsidRPr="00336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DEA" w:rsidRPr="003365A4" w:rsidRDefault="007F3DEA" w:rsidP="00A67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>-</w:t>
      </w:r>
      <w:r w:rsidRPr="003365A4">
        <w:rPr>
          <w:rFonts w:ascii="Times New Roman" w:hAnsi="Times New Roman" w:cs="Times New Roman"/>
          <w:sz w:val="28"/>
          <w:szCs w:val="28"/>
        </w:rPr>
        <w:t xml:space="preserve"> 15 января </w:t>
      </w:r>
      <w:smartTag w:uri="urn:schemas-microsoft-com:office:smarttags" w:element="metricconverter">
        <w:smartTagPr>
          <w:attr w:name="ProductID" w:val="2017 г"/>
        </w:smartTagPr>
        <w:r w:rsidRPr="003365A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365A4">
        <w:rPr>
          <w:rFonts w:ascii="Times New Roman" w:hAnsi="Times New Roman" w:cs="Times New Roman"/>
          <w:sz w:val="28"/>
          <w:szCs w:val="28"/>
        </w:rPr>
        <w:t xml:space="preserve">.  в г.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. Огни прошел юношеский турнир по боксу всех возрастов «Открытый ринг», где участвовала команда от ДЮСШ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им.Г.Гамидова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 в количестве 25 чел.  под руководством тренеров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Шуадаева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Машанаева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Г-К. М. из них 1-е места -18чел.,2-е  7-чел.</w:t>
      </w:r>
    </w:p>
    <w:p w:rsidR="007F3DEA" w:rsidRPr="003365A4" w:rsidRDefault="007F3DEA" w:rsidP="00A67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5A4">
        <w:rPr>
          <w:rFonts w:ascii="Times New Roman" w:hAnsi="Times New Roman" w:cs="Times New Roman"/>
          <w:sz w:val="28"/>
          <w:szCs w:val="28"/>
        </w:rPr>
        <w:t xml:space="preserve">с 21 по 22 января в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. Огни прошло первенство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Юг-Дагестана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по боксу среди юниоров 1999 - 2000г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, где приняли участие 4 воспитанника тренера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Шуадаева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А.Заняли два первых, два вторых мест.</w:t>
      </w:r>
    </w:p>
    <w:p w:rsidR="007F3DEA" w:rsidRPr="003365A4" w:rsidRDefault="007F3DEA" w:rsidP="00A67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- с 5 февраля 2017г в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. Огни прошли зональные соревнования по боксу среди юношей всех возрастов. От ДЮСШ поехала команда в кол.23 человек. Тренера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Шуадаев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Машаннаев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Г-К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Хурухов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7F3DEA" w:rsidRPr="003365A4" w:rsidRDefault="007F3DEA" w:rsidP="00A67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5A4">
        <w:rPr>
          <w:rFonts w:ascii="Times New Roman" w:hAnsi="Times New Roman" w:cs="Times New Roman"/>
          <w:sz w:val="28"/>
          <w:szCs w:val="28"/>
        </w:rPr>
        <w:t xml:space="preserve">с 14 по 18 февраля в городе Хасавьюрт Республики Дагестан прошло Первенство РД по боксу среди юниоров 1999-2000 годов рождения, в котором принимали участие 14 спортсменов. Представителем Дахадаевского района выступил воспитанник старшего тренера преподавателя по боксу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Шуадаева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А. Р.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Р. И. В весовой категории </w:t>
      </w:r>
      <w:smartTag w:uri="urn:schemas-microsoft-com:office:smarttags" w:element="metricconverter">
        <w:smartTagPr>
          <w:attr w:name="ProductID" w:val="52 кг"/>
        </w:smartTagPr>
        <w:r w:rsidRPr="003365A4">
          <w:rPr>
            <w:rFonts w:ascii="Times New Roman" w:hAnsi="Times New Roman" w:cs="Times New Roman"/>
            <w:sz w:val="28"/>
            <w:szCs w:val="28"/>
          </w:rPr>
          <w:t>52 кг</w:t>
        </w:r>
      </w:smartTag>
      <w:r w:rsidRPr="00336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Р. И., выиграв два раунда из положенных трех, занял 3-е место. </w:t>
      </w:r>
    </w:p>
    <w:p w:rsidR="007F3DEA" w:rsidRPr="003365A4" w:rsidRDefault="007F3DEA" w:rsidP="00A67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- с 25 по  27 февраля  прошло Зональное Первенство по боксу среди юношей 2004г.р. Приняла участие команда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Шуадаева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Хурухова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Машаннаев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Г-К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>. в количестве 18 человек. Из них первые места заняли - 9человек, вторые места заняли -4 человек</w:t>
      </w:r>
    </w:p>
    <w:p w:rsidR="007F3DEA" w:rsidRPr="003365A4" w:rsidRDefault="007F3DEA" w:rsidP="00A67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 xml:space="preserve">- с </w:t>
      </w:r>
      <w:r w:rsidRPr="003365A4">
        <w:rPr>
          <w:rFonts w:ascii="Times New Roman" w:hAnsi="Times New Roman" w:cs="Times New Roman"/>
          <w:sz w:val="28"/>
          <w:szCs w:val="28"/>
        </w:rPr>
        <w:t xml:space="preserve">7-8 марта в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. Махачкала прошло первенство по боксу среди юношей 2003-2004 годов рождения. Участвовало около 10 боксерских школ с города Махачкалы, весь южный, северный и центральный Дагестан. Представителем Дахадаевского района выступил воспитанник тренера преподавателя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Машаннаева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Г-К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Машаннаев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Г. В весовой категории </w:t>
      </w:r>
      <w:smartTag w:uri="urn:schemas-microsoft-com:office:smarttags" w:element="metricconverter">
        <w:smartTagPr>
          <w:attr w:name="ProductID" w:val="35,5 кг"/>
        </w:smartTagPr>
        <w:r w:rsidRPr="003365A4">
          <w:rPr>
            <w:rFonts w:ascii="Times New Roman" w:hAnsi="Times New Roman" w:cs="Times New Roman"/>
            <w:sz w:val="28"/>
            <w:szCs w:val="28"/>
          </w:rPr>
          <w:t>35,5 кг</w:t>
        </w:r>
      </w:smartTag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, выиграв досрочно оба боя, стал первым. </w:t>
      </w:r>
    </w:p>
    <w:p w:rsidR="007F3DEA" w:rsidRPr="003365A4" w:rsidRDefault="007F3DEA" w:rsidP="00A67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5A4">
        <w:rPr>
          <w:rFonts w:ascii="Times New Roman" w:hAnsi="Times New Roman" w:cs="Times New Roman"/>
          <w:sz w:val="28"/>
          <w:szCs w:val="28"/>
        </w:rPr>
        <w:t xml:space="preserve">с 12 по 19 марта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7F26"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Буглен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65A4">
        <w:rPr>
          <w:rFonts w:ascii="Times New Roman" w:hAnsi="Times New Roman" w:cs="Times New Roman"/>
          <w:sz w:val="28"/>
          <w:szCs w:val="28"/>
        </w:rPr>
        <w:t>Буйнакского</w:t>
      </w:r>
      <w:proofErr w:type="gramEnd"/>
      <w:r w:rsidRPr="003365A4">
        <w:rPr>
          <w:rFonts w:ascii="Times New Roman" w:hAnsi="Times New Roman" w:cs="Times New Roman"/>
          <w:sz w:val="28"/>
          <w:szCs w:val="28"/>
        </w:rPr>
        <w:t xml:space="preserve"> района  состоялся чемпионат РД по боксу среди юношей 2003-2004г.р. От школы выступили  6 учеников тренеров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Шуадаева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Машаннаева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Г-К.,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Хурухова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Д. двое из них заняли 3-е место.</w:t>
      </w:r>
    </w:p>
    <w:p w:rsidR="007F3DEA" w:rsidRPr="003365A4" w:rsidRDefault="007F3DEA" w:rsidP="00E4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>По волейболу</w:t>
      </w:r>
      <w:r w:rsidR="00A67F26" w:rsidRPr="003365A4">
        <w:rPr>
          <w:rFonts w:ascii="Times New Roman" w:hAnsi="Times New Roman" w:cs="Times New Roman"/>
          <w:b/>
          <w:sz w:val="28"/>
          <w:szCs w:val="28"/>
        </w:rPr>
        <w:t>:</w:t>
      </w:r>
    </w:p>
    <w:p w:rsidR="007F3DEA" w:rsidRPr="003365A4" w:rsidRDefault="007F3DEA" w:rsidP="00A67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="00A67F26"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Pr="003365A4">
        <w:rPr>
          <w:rFonts w:ascii="Times New Roman" w:hAnsi="Times New Roman" w:cs="Times New Roman"/>
          <w:sz w:val="28"/>
          <w:szCs w:val="28"/>
        </w:rPr>
        <w:t xml:space="preserve">с 19 по 20 февраля в городе Дагестанские Огни Республики Дагестан 2017года прошло зональное Первенство РД по волейболу среди девушек 2003 года рождения и моложе. Участвовала команда девушек под руководством старшего тренера преподавателя Магомедова </w:t>
      </w:r>
      <w:proofErr w:type="spellStart"/>
      <w:r w:rsidRPr="003365A4">
        <w:rPr>
          <w:rFonts w:ascii="Times New Roman" w:hAnsi="Times New Roman" w:cs="Times New Roman"/>
          <w:sz w:val="28"/>
          <w:szCs w:val="28"/>
        </w:rPr>
        <w:t>Абубакара</w:t>
      </w:r>
      <w:proofErr w:type="spellEnd"/>
      <w:r w:rsidRPr="003365A4">
        <w:rPr>
          <w:rFonts w:ascii="Times New Roman" w:hAnsi="Times New Roman" w:cs="Times New Roman"/>
          <w:sz w:val="28"/>
          <w:szCs w:val="28"/>
        </w:rPr>
        <w:t xml:space="preserve"> М.. Команда получила 1 место, награждена дипломом 1 степени. </w:t>
      </w:r>
    </w:p>
    <w:p w:rsidR="007F3DEA" w:rsidRPr="003365A4" w:rsidRDefault="00A67F26" w:rsidP="00A67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3DEA" w:rsidRPr="003365A4">
        <w:rPr>
          <w:rFonts w:ascii="Times New Roman" w:hAnsi="Times New Roman" w:cs="Times New Roman"/>
          <w:sz w:val="28"/>
          <w:szCs w:val="28"/>
        </w:rPr>
        <w:t xml:space="preserve">с 23 по 25  марта 2017г.  в </w:t>
      </w:r>
      <w:proofErr w:type="gramStart"/>
      <w:r w:rsidR="007F3DEA" w:rsidRPr="003365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3DEA" w:rsidRPr="003365A4">
        <w:rPr>
          <w:rFonts w:ascii="Times New Roman" w:hAnsi="Times New Roman" w:cs="Times New Roman"/>
          <w:sz w:val="28"/>
          <w:szCs w:val="28"/>
        </w:rPr>
        <w:t>.</w:t>
      </w:r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="007F3DEA" w:rsidRPr="003365A4">
        <w:rPr>
          <w:rFonts w:ascii="Times New Roman" w:hAnsi="Times New Roman" w:cs="Times New Roman"/>
          <w:sz w:val="28"/>
          <w:szCs w:val="28"/>
        </w:rPr>
        <w:t>Махачкала   во дворце спорта  в здании ДГПУ прошли финальные соревнования Чемпионат  Дагестана по волейболу «Серебряный мяч» среди девушек 2002-</w:t>
      </w:r>
      <w:smartTag w:uri="urn:schemas-microsoft-com:office:smarttags" w:element="metricconverter">
        <w:smartTagPr>
          <w:attr w:name="ProductID" w:val="2003 г"/>
        </w:smartTagPr>
        <w:r w:rsidR="007F3DEA" w:rsidRPr="003365A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7F3DEA" w:rsidRPr="003365A4">
        <w:rPr>
          <w:rFonts w:ascii="Times New Roman" w:hAnsi="Times New Roman" w:cs="Times New Roman"/>
          <w:sz w:val="28"/>
          <w:szCs w:val="28"/>
        </w:rPr>
        <w:t xml:space="preserve">.р.. Где участвовало 10 команд со всей Республики.  От нашего района </w:t>
      </w:r>
      <w:proofErr w:type="gramStart"/>
      <w:r w:rsidR="007F3DEA" w:rsidRPr="003365A4">
        <w:rPr>
          <w:rFonts w:ascii="Times New Roman" w:hAnsi="Times New Roman" w:cs="Times New Roman"/>
          <w:sz w:val="28"/>
          <w:szCs w:val="28"/>
        </w:rPr>
        <w:t>участвовала сборная команда девушек воспитанниц тренеров  Магомедова А. и Гаджиевой Б. В упорной борьбе команда  получило</w:t>
      </w:r>
      <w:proofErr w:type="gramEnd"/>
      <w:r w:rsidR="007F3DEA" w:rsidRPr="003365A4">
        <w:rPr>
          <w:rFonts w:ascii="Times New Roman" w:hAnsi="Times New Roman" w:cs="Times New Roman"/>
          <w:sz w:val="28"/>
          <w:szCs w:val="28"/>
        </w:rPr>
        <w:t xml:space="preserve"> третье призовое место. Лучшим игроком признана Гаджиева Заира с. </w:t>
      </w:r>
      <w:proofErr w:type="spellStart"/>
      <w:r w:rsidR="007F3DEA" w:rsidRPr="003365A4">
        <w:rPr>
          <w:rFonts w:ascii="Times New Roman" w:hAnsi="Times New Roman" w:cs="Times New Roman"/>
          <w:sz w:val="28"/>
          <w:szCs w:val="28"/>
        </w:rPr>
        <w:t>Зубанчи</w:t>
      </w:r>
      <w:proofErr w:type="spellEnd"/>
      <w:r w:rsidR="007F3DEA" w:rsidRPr="003365A4">
        <w:rPr>
          <w:rFonts w:ascii="Times New Roman" w:hAnsi="Times New Roman" w:cs="Times New Roman"/>
          <w:sz w:val="28"/>
          <w:szCs w:val="28"/>
        </w:rPr>
        <w:t xml:space="preserve">  воспитанница  тренера  Гаджиевой Б.</w:t>
      </w:r>
    </w:p>
    <w:p w:rsidR="007F3DEA" w:rsidRPr="003365A4" w:rsidRDefault="00A67F26" w:rsidP="00A67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- </w:t>
      </w:r>
      <w:r w:rsidR="007F3DEA" w:rsidRPr="003365A4">
        <w:rPr>
          <w:rFonts w:ascii="Times New Roman" w:hAnsi="Times New Roman" w:cs="Times New Roman"/>
          <w:sz w:val="28"/>
          <w:szCs w:val="28"/>
        </w:rPr>
        <w:t>с 24 по 26 марта 2017г в г</w:t>
      </w:r>
      <w:proofErr w:type="gramStart"/>
      <w:r w:rsidR="007F3DEA" w:rsidRPr="003365A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F3DEA" w:rsidRPr="003365A4">
        <w:rPr>
          <w:rFonts w:ascii="Times New Roman" w:hAnsi="Times New Roman" w:cs="Times New Roman"/>
          <w:sz w:val="28"/>
          <w:szCs w:val="28"/>
        </w:rPr>
        <w:t xml:space="preserve">ахачкала  в волейбольном центре стадион «Труд» </w:t>
      </w:r>
      <w:r w:rsidR="007F3DEA" w:rsidRPr="0033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стартовал финальный этап соревнований</w:t>
      </w:r>
      <w:r w:rsidR="007F3DEA" w:rsidRPr="003365A4">
        <w:rPr>
          <w:rFonts w:ascii="Times New Roman" w:hAnsi="Times New Roman" w:cs="Times New Roman"/>
          <w:sz w:val="28"/>
          <w:szCs w:val="28"/>
        </w:rPr>
        <w:t xml:space="preserve"> Чемпионат Дагестана  по волейболу  среди юношей 1999-2000г.р. От нашего района участвовала команда </w:t>
      </w:r>
      <w:proofErr w:type="spellStart"/>
      <w:r w:rsidR="007F3DEA" w:rsidRPr="003365A4">
        <w:rPr>
          <w:rFonts w:ascii="Times New Roman" w:hAnsi="Times New Roman" w:cs="Times New Roman"/>
          <w:sz w:val="28"/>
          <w:szCs w:val="28"/>
        </w:rPr>
        <w:t>с.Кища</w:t>
      </w:r>
      <w:proofErr w:type="spellEnd"/>
      <w:r w:rsidR="007F3DEA" w:rsidRPr="003365A4">
        <w:rPr>
          <w:rFonts w:ascii="Times New Roman" w:hAnsi="Times New Roman" w:cs="Times New Roman"/>
          <w:sz w:val="28"/>
          <w:szCs w:val="28"/>
        </w:rPr>
        <w:t xml:space="preserve"> с наставником Магомедовым А. По итогам соревнований  наша  сборная  юношей заняла третье место, выиграв  у  сборной </w:t>
      </w:r>
      <w:proofErr w:type="spellStart"/>
      <w:r w:rsidR="007F3DEA" w:rsidRPr="003365A4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7F3DEA" w:rsidRPr="003365A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F3DEA" w:rsidRPr="003365A4" w:rsidRDefault="00A67F26" w:rsidP="00A67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b/>
          <w:sz w:val="28"/>
          <w:szCs w:val="28"/>
        </w:rPr>
        <w:t>По вольной борьбе:</w:t>
      </w:r>
    </w:p>
    <w:p w:rsidR="007F3DEA" w:rsidRPr="003365A4" w:rsidRDefault="00A67F26" w:rsidP="00A67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- </w:t>
      </w:r>
      <w:r w:rsidR="007F3DEA" w:rsidRPr="003365A4">
        <w:rPr>
          <w:rFonts w:ascii="Times New Roman" w:hAnsi="Times New Roman" w:cs="Times New Roman"/>
          <w:sz w:val="28"/>
          <w:szCs w:val="28"/>
        </w:rPr>
        <w:t>19 января  в спорткомплексе ДЮСШ им.</w:t>
      </w:r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="007F3DEA" w:rsidRPr="003365A4">
        <w:rPr>
          <w:rFonts w:ascii="Times New Roman" w:hAnsi="Times New Roman" w:cs="Times New Roman"/>
          <w:sz w:val="28"/>
          <w:szCs w:val="28"/>
        </w:rPr>
        <w:t>Г.</w:t>
      </w:r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DEA" w:rsidRPr="003365A4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="007F3DEA" w:rsidRPr="003365A4">
        <w:rPr>
          <w:rFonts w:ascii="Times New Roman" w:hAnsi="Times New Roman" w:cs="Times New Roman"/>
          <w:sz w:val="28"/>
          <w:szCs w:val="28"/>
        </w:rPr>
        <w:t xml:space="preserve">  прошли  отборочные соревнования  по вольной борьбе среди команд района,  посвященные  празднованию Дня образования Дагестанской АССР,  где принимали участие  7 команд:</w:t>
      </w:r>
    </w:p>
    <w:p w:rsidR="007F3DEA" w:rsidRPr="003365A4" w:rsidRDefault="00A67F26" w:rsidP="00A67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sz w:val="28"/>
          <w:szCs w:val="28"/>
        </w:rPr>
        <w:t xml:space="preserve">- </w:t>
      </w:r>
      <w:r w:rsidR="007F3DEA" w:rsidRPr="003365A4">
        <w:rPr>
          <w:rFonts w:ascii="Times New Roman" w:hAnsi="Times New Roman" w:cs="Times New Roman"/>
          <w:sz w:val="28"/>
          <w:szCs w:val="28"/>
        </w:rPr>
        <w:t xml:space="preserve">28 марта  в спорткомплексе  ДЮСШ </w:t>
      </w:r>
      <w:proofErr w:type="spellStart"/>
      <w:r w:rsidR="007F3DEA" w:rsidRPr="003365A4">
        <w:rPr>
          <w:rFonts w:ascii="Times New Roman" w:hAnsi="Times New Roman" w:cs="Times New Roman"/>
          <w:sz w:val="28"/>
          <w:szCs w:val="28"/>
        </w:rPr>
        <w:t>им.Г.Гамидова</w:t>
      </w:r>
      <w:proofErr w:type="spellEnd"/>
      <w:r w:rsidR="007F3DEA" w:rsidRPr="003365A4">
        <w:rPr>
          <w:rFonts w:ascii="Times New Roman" w:hAnsi="Times New Roman" w:cs="Times New Roman"/>
          <w:sz w:val="28"/>
          <w:szCs w:val="28"/>
        </w:rPr>
        <w:t xml:space="preserve"> состоялся отборочный  районный турнир  </w:t>
      </w:r>
      <w:proofErr w:type="gramStart"/>
      <w:r w:rsidR="007F3DEA" w:rsidRPr="003365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F3DEA" w:rsidRPr="00336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DEA" w:rsidRPr="00336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3DEA" w:rsidRPr="003365A4">
        <w:rPr>
          <w:rFonts w:ascii="Times New Roman" w:hAnsi="Times New Roman" w:cs="Times New Roman"/>
          <w:sz w:val="28"/>
          <w:szCs w:val="28"/>
        </w:rPr>
        <w:t>/борьбе  среди юношей 2003-2004</w:t>
      </w:r>
      <w:r w:rsidRPr="003365A4">
        <w:rPr>
          <w:rFonts w:ascii="Times New Roman" w:hAnsi="Times New Roman" w:cs="Times New Roman"/>
          <w:sz w:val="28"/>
          <w:szCs w:val="28"/>
        </w:rPr>
        <w:t xml:space="preserve"> </w:t>
      </w:r>
      <w:r w:rsidR="007F3DEA" w:rsidRPr="003365A4">
        <w:rPr>
          <w:rFonts w:ascii="Times New Roman" w:hAnsi="Times New Roman" w:cs="Times New Roman"/>
          <w:sz w:val="28"/>
          <w:szCs w:val="28"/>
        </w:rPr>
        <w:t xml:space="preserve">годов рождения, в весовых категориях 29кг, </w:t>
      </w:r>
      <w:smartTag w:uri="urn:schemas-microsoft-com:office:smarttags" w:element="metricconverter">
        <w:smartTagPr>
          <w:attr w:name="ProductID" w:val="32 кг"/>
        </w:smartTagPr>
        <w:r w:rsidR="007F3DEA" w:rsidRPr="003365A4">
          <w:rPr>
            <w:rFonts w:ascii="Times New Roman" w:hAnsi="Times New Roman" w:cs="Times New Roman"/>
            <w:sz w:val="28"/>
            <w:szCs w:val="28"/>
          </w:rPr>
          <w:t>32 кг</w:t>
        </w:r>
      </w:smartTag>
      <w:r w:rsidR="007F3DEA" w:rsidRPr="003365A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5 кг"/>
        </w:smartTagPr>
        <w:r w:rsidR="007F3DEA" w:rsidRPr="003365A4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="007F3DEA" w:rsidRPr="003365A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8 кг"/>
        </w:smartTagPr>
        <w:r w:rsidR="007F3DEA" w:rsidRPr="003365A4">
          <w:rPr>
            <w:rFonts w:ascii="Times New Roman" w:hAnsi="Times New Roman" w:cs="Times New Roman"/>
            <w:sz w:val="28"/>
            <w:szCs w:val="28"/>
          </w:rPr>
          <w:t>38 кг</w:t>
        </w:r>
      </w:smartTag>
      <w:r w:rsidR="007F3DEA" w:rsidRPr="003365A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2 кг"/>
        </w:smartTagPr>
        <w:r w:rsidR="007F3DEA" w:rsidRPr="003365A4">
          <w:rPr>
            <w:rFonts w:ascii="Times New Roman" w:hAnsi="Times New Roman" w:cs="Times New Roman"/>
            <w:sz w:val="28"/>
            <w:szCs w:val="28"/>
          </w:rPr>
          <w:t>42 кг</w:t>
        </w:r>
      </w:smartTag>
      <w:r w:rsidR="007F3DEA" w:rsidRPr="003365A4">
        <w:rPr>
          <w:rFonts w:ascii="Times New Roman" w:hAnsi="Times New Roman" w:cs="Times New Roman"/>
          <w:sz w:val="28"/>
          <w:szCs w:val="28"/>
        </w:rPr>
        <w:t xml:space="preserve">,46 кг,50 кг,54 кг,58 кг,63 кг,69 кг. Цель соревнований отбор лучших воспитанников для участия в Зональном первенстве.  </w:t>
      </w:r>
    </w:p>
    <w:p w:rsidR="007F3DEA" w:rsidRPr="003365A4" w:rsidRDefault="003365A4" w:rsidP="00C63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5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7"/>
        </w:rPr>
        <w:t>«Социальная защита»</w:t>
      </w:r>
    </w:p>
    <w:p w:rsidR="00CA4289" w:rsidRPr="003365A4" w:rsidRDefault="00CA4289" w:rsidP="00295F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5A4">
        <w:rPr>
          <w:rFonts w:ascii="Times New Roman" w:hAnsi="Times New Roman" w:cs="Times New Roman"/>
          <w:color w:val="000000"/>
          <w:sz w:val="28"/>
          <w:szCs w:val="28"/>
        </w:rPr>
        <w:t>ГКУ РД Центром занятости населения в МО «Дахадаевский район» в феврале 2017 года принято постановление «Об организации оплачиваемых общественных работ» от 20 февраля 2017 года №19.</w:t>
      </w:r>
    </w:p>
    <w:p w:rsidR="00F00818" w:rsidRPr="007379BC" w:rsidRDefault="00CA4289" w:rsidP="00812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A4">
        <w:rPr>
          <w:rFonts w:ascii="Times New Roman" w:hAnsi="Times New Roman" w:cs="Times New Roman"/>
          <w:color w:val="000000"/>
          <w:sz w:val="28"/>
          <w:szCs w:val="28"/>
        </w:rPr>
        <w:t>Нам за первый квартал не удалось направить безработных граждан на оплачиваемые общественные работы по благоустройству населенных пунктов из-за отсутствия финансирования из Федерального бюджета, а также не заключены договора с работодателями из-за отсутствия финансовых средств у предприятий.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07CD2" w:rsidRPr="007379BC" w:rsidRDefault="00107CD2" w:rsidP="00C6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7CD2" w:rsidRPr="007379BC" w:rsidSect="00C630C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8B0"/>
    <w:multiLevelType w:val="hybridMultilevel"/>
    <w:tmpl w:val="9718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40D1"/>
    <w:multiLevelType w:val="hybridMultilevel"/>
    <w:tmpl w:val="C9D235D2"/>
    <w:lvl w:ilvl="0" w:tplc="665676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244A60"/>
    <w:multiLevelType w:val="hybridMultilevel"/>
    <w:tmpl w:val="9DB6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804"/>
    <w:rsid w:val="00010C0A"/>
    <w:rsid w:val="00017E65"/>
    <w:rsid w:val="00027837"/>
    <w:rsid w:val="00066678"/>
    <w:rsid w:val="00100604"/>
    <w:rsid w:val="00107CD2"/>
    <w:rsid w:val="00152CFF"/>
    <w:rsid w:val="00173328"/>
    <w:rsid w:val="0019319B"/>
    <w:rsid w:val="001A5696"/>
    <w:rsid w:val="0021387E"/>
    <w:rsid w:val="00217822"/>
    <w:rsid w:val="00230000"/>
    <w:rsid w:val="00242936"/>
    <w:rsid w:val="00260511"/>
    <w:rsid w:val="002638A1"/>
    <w:rsid w:val="00287044"/>
    <w:rsid w:val="00295F8F"/>
    <w:rsid w:val="002A137F"/>
    <w:rsid w:val="002E14C0"/>
    <w:rsid w:val="002E2CF3"/>
    <w:rsid w:val="00305896"/>
    <w:rsid w:val="00314E46"/>
    <w:rsid w:val="003365A4"/>
    <w:rsid w:val="003520C9"/>
    <w:rsid w:val="003564D2"/>
    <w:rsid w:val="00366697"/>
    <w:rsid w:val="003A17C5"/>
    <w:rsid w:val="003A7A40"/>
    <w:rsid w:val="003D1023"/>
    <w:rsid w:val="003D41A6"/>
    <w:rsid w:val="003F5F80"/>
    <w:rsid w:val="00406F93"/>
    <w:rsid w:val="00425424"/>
    <w:rsid w:val="00426B5E"/>
    <w:rsid w:val="004770D4"/>
    <w:rsid w:val="00486BE0"/>
    <w:rsid w:val="00486DCB"/>
    <w:rsid w:val="00487DF0"/>
    <w:rsid w:val="004A0B28"/>
    <w:rsid w:val="004C118C"/>
    <w:rsid w:val="004C67D7"/>
    <w:rsid w:val="004D090C"/>
    <w:rsid w:val="004E3BB6"/>
    <w:rsid w:val="004E7112"/>
    <w:rsid w:val="005047BF"/>
    <w:rsid w:val="00520F35"/>
    <w:rsid w:val="00526C49"/>
    <w:rsid w:val="00577804"/>
    <w:rsid w:val="00586DFB"/>
    <w:rsid w:val="005B2BD3"/>
    <w:rsid w:val="005C3DC3"/>
    <w:rsid w:val="005F0209"/>
    <w:rsid w:val="00670411"/>
    <w:rsid w:val="00694497"/>
    <w:rsid w:val="006A7695"/>
    <w:rsid w:val="006B470A"/>
    <w:rsid w:val="006C5A8E"/>
    <w:rsid w:val="0072179F"/>
    <w:rsid w:val="007270D7"/>
    <w:rsid w:val="007270F0"/>
    <w:rsid w:val="00731A72"/>
    <w:rsid w:val="007379BC"/>
    <w:rsid w:val="00737A48"/>
    <w:rsid w:val="007416B3"/>
    <w:rsid w:val="00782E4A"/>
    <w:rsid w:val="00790C3E"/>
    <w:rsid w:val="007A2095"/>
    <w:rsid w:val="007C581B"/>
    <w:rsid w:val="007F3DEA"/>
    <w:rsid w:val="0081204D"/>
    <w:rsid w:val="00812C3F"/>
    <w:rsid w:val="0084635B"/>
    <w:rsid w:val="00847570"/>
    <w:rsid w:val="008B4990"/>
    <w:rsid w:val="008B5A19"/>
    <w:rsid w:val="008C07D8"/>
    <w:rsid w:val="008D2BE1"/>
    <w:rsid w:val="008D3FA0"/>
    <w:rsid w:val="008F3149"/>
    <w:rsid w:val="00980768"/>
    <w:rsid w:val="00994E7A"/>
    <w:rsid w:val="0099534B"/>
    <w:rsid w:val="009D0F40"/>
    <w:rsid w:val="00A67F26"/>
    <w:rsid w:val="00B13CC0"/>
    <w:rsid w:val="00B15B42"/>
    <w:rsid w:val="00B17B70"/>
    <w:rsid w:val="00BD7A85"/>
    <w:rsid w:val="00BE7BA2"/>
    <w:rsid w:val="00C5705F"/>
    <w:rsid w:val="00C630C3"/>
    <w:rsid w:val="00C82C91"/>
    <w:rsid w:val="00CA4289"/>
    <w:rsid w:val="00CE4F5E"/>
    <w:rsid w:val="00D22486"/>
    <w:rsid w:val="00D9372C"/>
    <w:rsid w:val="00D94C73"/>
    <w:rsid w:val="00DA54EF"/>
    <w:rsid w:val="00DD2043"/>
    <w:rsid w:val="00E253F6"/>
    <w:rsid w:val="00E4799F"/>
    <w:rsid w:val="00E8013D"/>
    <w:rsid w:val="00E80E8C"/>
    <w:rsid w:val="00E86CC9"/>
    <w:rsid w:val="00EA673F"/>
    <w:rsid w:val="00EE22C2"/>
    <w:rsid w:val="00F00818"/>
    <w:rsid w:val="00F65294"/>
    <w:rsid w:val="00F661C1"/>
    <w:rsid w:val="00F84048"/>
    <w:rsid w:val="00FC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705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8A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5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basedOn w:val="a"/>
    <w:rsid w:val="0072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ultura.ucoz.com/images9/250216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</cp:lastModifiedBy>
  <cp:revision>43</cp:revision>
  <cp:lastPrinted>2017-04-27T08:32:00Z</cp:lastPrinted>
  <dcterms:created xsi:type="dcterms:W3CDTF">2017-04-27T07:35:00Z</dcterms:created>
  <dcterms:modified xsi:type="dcterms:W3CDTF">2017-05-02T12:02:00Z</dcterms:modified>
</cp:coreProperties>
</file>