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A4" w:rsidRPr="00877FCB" w:rsidRDefault="00033DA4" w:rsidP="00033DA4">
      <w:pPr>
        <w:spacing w:after="0" w:line="240" w:lineRule="auto"/>
        <w:ind w:left="5387"/>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Утверждена</w:t>
      </w:r>
    </w:p>
    <w:p w:rsidR="00033DA4" w:rsidRPr="00877FCB" w:rsidRDefault="00033DA4" w:rsidP="00033DA4">
      <w:pPr>
        <w:spacing w:after="0" w:line="240" w:lineRule="auto"/>
        <w:ind w:left="5387"/>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 xml:space="preserve">Решением Собрания депутатов </w:t>
      </w:r>
    </w:p>
    <w:p w:rsidR="00033DA4" w:rsidRPr="00877FCB" w:rsidRDefault="00033DA4" w:rsidP="00033DA4">
      <w:pPr>
        <w:spacing w:after="0" w:line="240" w:lineRule="auto"/>
        <w:ind w:left="5387"/>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МО «</w:t>
      </w:r>
      <w:proofErr w:type="spellStart"/>
      <w:r w:rsidRPr="00877FCB">
        <w:rPr>
          <w:rFonts w:ascii="Times New Roman" w:eastAsia="Calibri" w:hAnsi="Times New Roman" w:cs="Times New Roman"/>
          <w:b/>
          <w:color w:val="0070C0"/>
          <w:sz w:val="20"/>
          <w:szCs w:val="20"/>
        </w:rPr>
        <w:t>Дахадаевский</w:t>
      </w:r>
      <w:proofErr w:type="spellEnd"/>
      <w:r w:rsidRPr="00877FCB">
        <w:rPr>
          <w:rFonts w:ascii="Times New Roman" w:eastAsia="Calibri" w:hAnsi="Times New Roman" w:cs="Times New Roman"/>
          <w:b/>
          <w:color w:val="0070C0"/>
          <w:sz w:val="20"/>
          <w:szCs w:val="20"/>
        </w:rPr>
        <w:t xml:space="preserve"> район»</w:t>
      </w:r>
    </w:p>
    <w:p w:rsidR="00033DA4" w:rsidRPr="00877FCB" w:rsidRDefault="000D39C5" w:rsidP="000D39C5">
      <w:pPr>
        <w:spacing w:after="0" w:line="240" w:lineRule="auto"/>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 xml:space="preserve">                                                                 </w:t>
      </w:r>
      <w:r w:rsidR="008C5F88">
        <w:rPr>
          <w:rFonts w:ascii="Times New Roman" w:eastAsia="Calibri" w:hAnsi="Times New Roman" w:cs="Times New Roman"/>
          <w:b/>
          <w:color w:val="0070C0"/>
          <w:sz w:val="20"/>
          <w:szCs w:val="20"/>
        </w:rPr>
        <w:t xml:space="preserve">                                                    </w:t>
      </w:r>
      <w:bookmarkStart w:id="0" w:name="_GoBack"/>
      <w:bookmarkEnd w:id="0"/>
      <w:r w:rsidRPr="00877FCB">
        <w:rPr>
          <w:rFonts w:ascii="Times New Roman" w:eastAsia="Calibri" w:hAnsi="Times New Roman" w:cs="Times New Roman"/>
          <w:b/>
          <w:color w:val="0070C0"/>
          <w:sz w:val="20"/>
          <w:szCs w:val="20"/>
        </w:rPr>
        <w:t xml:space="preserve">  03 сентября 2015 г. №01-06-</w:t>
      </w:r>
      <w:r w:rsidRPr="00877FCB">
        <w:rPr>
          <w:rFonts w:ascii="Times New Roman" w:eastAsia="Calibri" w:hAnsi="Times New Roman" w:cs="Times New Roman"/>
          <w:b/>
          <w:color w:val="0070C0"/>
          <w:sz w:val="20"/>
          <w:szCs w:val="20"/>
          <w:lang w:val="en-US"/>
        </w:rPr>
        <w:t>VI</w:t>
      </w:r>
      <w:r w:rsidRPr="00877FCB">
        <w:rPr>
          <w:rFonts w:ascii="Times New Roman" w:eastAsia="Calibri" w:hAnsi="Times New Roman" w:cs="Times New Roman"/>
          <w:b/>
          <w:color w:val="0070C0"/>
          <w:sz w:val="20"/>
          <w:szCs w:val="20"/>
        </w:rPr>
        <w:t>-СД-5</w:t>
      </w:r>
    </w:p>
    <w:p w:rsidR="00033DA4" w:rsidRPr="00877FCB" w:rsidRDefault="00033DA4" w:rsidP="00033DA4">
      <w:pPr>
        <w:spacing w:after="0" w:line="240" w:lineRule="auto"/>
        <w:jc w:val="center"/>
        <w:rPr>
          <w:rFonts w:ascii="Times New Roman" w:eastAsia="Calibri" w:hAnsi="Times New Roman" w:cs="Times New Roman"/>
          <w:b/>
          <w:color w:val="5F497A" w:themeColor="accent4" w:themeShade="BF"/>
          <w:sz w:val="20"/>
          <w:szCs w:val="20"/>
        </w:rPr>
      </w:pPr>
    </w:p>
    <w:p w:rsidR="00033DA4" w:rsidRPr="00877FCB" w:rsidRDefault="00033DA4" w:rsidP="00033DA4">
      <w:pPr>
        <w:spacing w:after="0" w:line="240" w:lineRule="auto"/>
        <w:jc w:val="center"/>
        <w:rPr>
          <w:rFonts w:ascii="Times New Roman" w:eastAsia="Calibri" w:hAnsi="Times New Roman" w:cs="Times New Roman"/>
          <w:b/>
          <w:color w:val="5F497A" w:themeColor="accent4" w:themeShade="BF"/>
          <w:sz w:val="20"/>
          <w:szCs w:val="20"/>
        </w:rPr>
      </w:pPr>
      <w:r w:rsidRPr="00877FCB">
        <w:rPr>
          <w:rFonts w:ascii="Times New Roman" w:eastAsia="Calibri" w:hAnsi="Times New Roman" w:cs="Times New Roman"/>
          <w:b/>
          <w:color w:val="5F497A" w:themeColor="accent4" w:themeShade="BF"/>
          <w:sz w:val="20"/>
          <w:szCs w:val="20"/>
        </w:rPr>
        <w:t>КОМПЛЕКСНАЯ</w:t>
      </w:r>
    </w:p>
    <w:p w:rsidR="00033DA4" w:rsidRPr="00877FCB" w:rsidRDefault="00033DA4" w:rsidP="00033DA4">
      <w:pPr>
        <w:spacing w:after="0" w:line="240" w:lineRule="auto"/>
        <w:jc w:val="center"/>
        <w:rPr>
          <w:rFonts w:ascii="Times New Roman" w:eastAsia="Calibri" w:hAnsi="Times New Roman" w:cs="Times New Roman"/>
          <w:b/>
          <w:color w:val="5F497A" w:themeColor="accent4" w:themeShade="BF"/>
          <w:sz w:val="20"/>
          <w:szCs w:val="20"/>
        </w:rPr>
      </w:pPr>
      <w:r w:rsidRPr="00877FCB">
        <w:rPr>
          <w:rFonts w:ascii="Times New Roman" w:eastAsia="Calibri" w:hAnsi="Times New Roman" w:cs="Times New Roman"/>
          <w:b/>
          <w:color w:val="5F497A" w:themeColor="accent4" w:themeShade="BF"/>
          <w:sz w:val="20"/>
          <w:szCs w:val="20"/>
        </w:rPr>
        <w:t xml:space="preserve">  ПРОГРАММА </w:t>
      </w: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экономического и социального</w:t>
      </w: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 xml:space="preserve"> развития муниципального образования </w:t>
      </w: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w:t>
      </w:r>
      <w:proofErr w:type="spellStart"/>
      <w:r w:rsidRPr="00877FCB">
        <w:rPr>
          <w:rFonts w:ascii="Times New Roman" w:eastAsia="Calibri" w:hAnsi="Times New Roman" w:cs="Times New Roman"/>
          <w:b/>
          <w:color w:val="0070C0"/>
          <w:sz w:val="20"/>
          <w:szCs w:val="20"/>
        </w:rPr>
        <w:t>Дахадаевский</w:t>
      </w:r>
      <w:proofErr w:type="spellEnd"/>
      <w:r w:rsidRPr="00877FCB">
        <w:rPr>
          <w:rFonts w:ascii="Times New Roman" w:eastAsia="Calibri" w:hAnsi="Times New Roman" w:cs="Times New Roman"/>
          <w:b/>
          <w:color w:val="0070C0"/>
          <w:sz w:val="20"/>
          <w:szCs w:val="20"/>
        </w:rPr>
        <w:t xml:space="preserve"> район» на 2015-2018 гг.</w:t>
      </w: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p>
    <w:p w:rsidR="00033DA4" w:rsidRPr="00877FCB" w:rsidRDefault="00033DA4" w:rsidP="00033DA4">
      <w:pPr>
        <w:spacing w:after="0" w:line="240" w:lineRule="auto"/>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 xml:space="preserve">  </w:t>
      </w:r>
      <w:r w:rsidRPr="00877FCB">
        <w:rPr>
          <w:rFonts w:ascii="Times New Roman" w:eastAsia="Calibri" w:hAnsi="Times New Roman" w:cs="Times New Roman"/>
          <w:b/>
          <w:noProof/>
          <w:color w:val="0070C0"/>
          <w:sz w:val="20"/>
          <w:szCs w:val="20"/>
          <w:lang w:eastAsia="ru-RU"/>
        </w:rPr>
        <w:drawing>
          <wp:inline distT="0" distB="0" distL="0" distR="0" wp14:anchorId="5AB63568" wp14:editId="1B2BC587">
            <wp:extent cx="2585253" cy="2361236"/>
            <wp:effectExtent l="19050" t="0" r="5547" b="0"/>
            <wp:docPr id="13" name="Рисунок 3" descr="в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38)"/>
                    <pic:cNvPicPr>
                      <a:picLocks noChangeAspect="1" noChangeArrowheads="1"/>
                    </pic:cNvPicPr>
                  </pic:nvPicPr>
                  <pic:blipFill>
                    <a:blip r:embed="rId6" cstate="print"/>
                    <a:srcRect/>
                    <a:stretch>
                      <a:fillRect/>
                    </a:stretch>
                  </pic:blipFill>
                  <pic:spPr bwMode="auto">
                    <a:xfrm>
                      <a:off x="0" y="0"/>
                      <a:ext cx="2597092" cy="2372049"/>
                    </a:xfrm>
                    <a:prstGeom prst="rect">
                      <a:avLst/>
                    </a:prstGeom>
                    <a:noFill/>
                    <a:ln w="9525">
                      <a:noFill/>
                      <a:miter lim="800000"/>
                      <a:headEnd/>
                      <a:tailEnd/>
                    </a:ln>
                  </pic:spPr>
                </pic:pic>
              </a:graphicData>
            </a:graphic>
          </wp:inline>
        </w:drawing>
      </w:r>
      <w:r w:rsidRPr="00877FCB">
        <w:rPr>
          <w:rFonts w:ascii="Times New Roman" w:eastAsia="Calibri" w:hAnsi="Times New Roman" w:cs="Times New Roman"/>
          <w:b/>
          <w:color w:val="0070C0"/>
          <w:sz w:val="20"/>
          <w:szCs w:val="20"/>
        </w:rPr>
        <w:t xml:space="preserve">       </w:t>
      </w:r>
      <w:r w:rsidRPr="00877FCB">
        <w:rPr>
          <w:rFonts w:ascii="Times New Roman" w:eastAsia="Calibri" w:hAnsi="Times New Roman" w:cs="Times New Roman"/>
          <w:b/>
          <w:noProof/>
          <w:color w:val="0070C0"/>
          <w:sz w:val="20"/>
          <w:szCs w:val="20"/>
          <w:lang w:eastAsia="ru-RU"/>
        </w:rPr>
        <w:drawing>
          <wp:inline distT="0" distB="0" distL="0" distR="0" wp14:anchorId="79459159" wp14:editId="7CE60435">
            <wp:extent cx="2538956" cy="2359054"/>
            <wp:effectExtent l="19050" t="0" r="0" b="0"/>
            <wp:docPr id="14" name="Рисунок 2" descr="DSCN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8764"/>
                    <pic:cNvPicPr>
                      <a:picLocks noChangeAspect="1" noChangeArrowheads="1"/>
                    </pic:cNvPicPr>
                  </pic:nvPicPr>
                  <pic:blipFill>
                    <a:blip r:embed="rId7" cstate="print"/>
                    <a:srcRect/>
                    <a:stretch>
                      <a:fillRect/>
                    </a:stretch>
                  </pic:blipFill>
                  <pic:spPr bwMode="auto">
                    <a:xfrm>
                      <a:off x="0" y="0"/>
                      <a:ext cx="2545076" cy="2364740"/>
                    </a:xfrm>
                    <a:prstGeom prst="rect">
                      <a:avLst/>
                    </a:prstGeom>
                    <a:noFill/>
                    <a:ln w="9525">
                      <a:noFill/>
                      <a:miter lim="800000"/>
                      <a:headEnd/>
                      <a:tailEnd/>
                    </a:ln>
                  </pic:spPr>
                </pic:pic>
              </a:graphicData>
            </a:graphic>
          </wp:inline>
        </w:drawing>
      </w:r>
    </w:p>
    <w:p w:rsidR="00033DA4" w:rsidRPr="00877FCB" w:rsidRDefault="00033DA4" w:rsidP="00033DA4">
      <w:pPr>
        <w:spacing w:after="0" w:line="240" w:lineRule="auto"/>
        <w:rPr>
          <w:rFonts w:ascii="Times New Roman" w:eastAsia="Calibri" w:hAnsi="Times New Roman" w:cs="Times New Roman"/>
          <w:b/>
          <w:color w:val="0070C0"/>
          <w:sz w:val="20"/>
          <w:szCs w:val="20"/>
        </w:rPr>
      </w:pP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r w:rsidRPr="00877FCB">
        <w:rPr>
          <w:rFonts w:ascii="Times New Roman" w:eastAsia="Calibri" w:hAnsi="Times New Roman" w:cs="Times New Roman"/>
          <w:b/>
          <w:color w:val="0070C0"/>
          <w:sz w:val="20"/>
          <w:szCs w:val="20"/>
        </w:rPr>
        <w:t xml:space="preserve"> </w:t>
      </w:r>
      <w:r w:rsidRPr="00877FCB">
        <w:rPr>
          <w:rFonts w:ascii="Times New Roman" w:eastAsia="Calibri" w:hAnsi="Times New Roman" w:cs="Times New Roman"/>
          <w:b/>
          <w:noProof/>
          <w:color w:val="0070C0"/>
          <w:sz w:val="20"/>
          <w:szCs w:val="20"/>
          <w:lang w:eastAsia="ru-RU"/>
        </w:rPr>
        <w:drawing>
          <wp:inline distT="0" distB="0" distL="0" distR="0" wp14:anchorId="1F3C4F48" wp14:editId="67BA3187">
            <wp:extent cx="2760476" cy="2354317"/>
            <wp:effectExtent l="19050" t="0" r="1774" b="0"/>
            <wp:docPr id="15" name="Рисунок 5" descr="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 (37)"/>
                    <pic:cNvPicPr>
                      <a:picLocks noChangeAspect="1" noChangeArrowheads="1"/>
                    </pic:cNvPicPr>
                  </pic:nvPicPr>
                  <pic:blipFill>
                    <a:blip r:embed="rId8" cstate="print"/>
                    <a:srcRect/>
                    <a:stretch>
                      <a:fillRect/>
                    </a:stretch>
                  </pic:blipFill>
                  <pic:spPr bwMode="auto">
                    <a:xfrm>
                      <a:off x="0" y="0"/>
                      <a:ext cx="2760784" cy="2354580"/>
                    </a:xfrm>
                    <a:prstGeom prst="rect">
                      <a:avLst/>
                    </a:prstGeom>
                    <a:noFill/>
                    <a:ln w="9525">
                      <a:noFill/>
                      <a:miter lim="800000"/>
                      <a:headEnd/>
                      <a:tailEnd/>
                    </a:ln>
                  </pic:spPr>
                </pic:pic>
              </a:graphicData>
            </a:graphic>
          </wp:inline>
        </w:drawing>
      </w: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p>
    <w:p w:rsidR="00033DA4" w:rsidRPr="00877FCB" w:rsidRDefault="00033DA4" w:rsidP="00033DA4">
      <w:pPr>
        <w:spacing w:after="0" w:line="240" w:lineRule="auto"/>
        <w:jc w:val="center"/>
        <w:rPr>
          <w:rFonts w:ascii="Times New Roman" w:eastAsia="Calibri" w:hAnsi="Times New Roman" w:cs="Times New Roman"/>
          <w:b/>
          <w:color w:val="0070C0"/>
          <w:sz w:val="20"/>
          <w:szCs w:val="20"/>
        </w:rPr>
      </w:pPr>
      <w:r w:rsidRPr="00877FCB">
        <w:rPr>
          <w:rFonts w:ascii="Times New Roman" w:eastAsia="Times New Roman" w:hAnsi="Times New Roman" w:cs="Times New Roman"/>
          <w:b/>
          <w:bCs/>
          <w:color w:val="5F497A" w:themeColor="accent4" w:themeShade="BF"/>
          <w:sz w:val="20"/>
          <w:szCs w:val="20"/>
          <w:lang w:eastAsia="ru-RU"/>
        </w:rPr>
        <w:t>Республика Дагестан,</w:t>
      </w:r>
    </w:p>
    <w:p w:rsidR="00033DA4" w:rsidRPr="00877FCB" w:rsidRDefault="00033DA4" w:rsidP="00033DA4">
      <w:pPr>
        <w:spacing w:after="0" w:line="240" w:lineRule="auto"/>
        <w:ind w:firstLine="540"/>
        <w:jc w:val="center"/>
        <w:rPr>
          <w:rFonts w:ascii="Times New Roman" w:eastAsia="Times New Roman" w:hAnsi="Times New Roman" w:cs="Times New Roman"/>
          <w:b/>
          <w:bCs/>
          <w:color w:val="5F497A" w:themeColor="accent4" w:themeShade="BF"/>
          <w:sz w:val="20"/>
          <w:szCs w:val="20"/>
          <w:lang w:eastAsia="ru-RU"/>
        </w:rPr>
      </w:pPr>
      <w:proofErr w:type="spellStart"/>
      <w:r w:rsidRPr="00877FCB">
        <w:rPr>
          <w:rFonts w:ascii="Times New Roman" w:eastAsia="Times New Roman" w:hAnsi="Times New Roman" w:cs="Times New Roman"/>
          <w:b/>
          <w:bCs/>
          <w:color w:val="5F497A" w:themeColor="accent4" w:themeShade="BF"/>
          <w:sz w:val="20"/>
          <w:szCs w:val="20"/>
          <w:lang w:eastAsia="ru-RU"/>
        </w:rPr>
        <w:t>Дахадаевский</w:t>
      </w:r>
      <w:proofErr w:type="spellEnd"/>
      <w:r w:rsidRPr="00877FCB">
        <w:rPr>
          <w:rFonts w:ascii="Times New Roman" w:eastAsia="Times New Roman" w:hAnsi="Times New Roman" w:cs="Times New Roman"/>
          <w:b/>
          <w:bCs/>
          <w:color w:val="5F497A" w:themeColor="accent4" w:themeShade="BF"/>
          <w:sz w:val="20"/>
          <w:szCs w:val="20"/>
          <w:lang w:eastAsia="ru-RU"/>
        </w:rPr>
        <w:t xml:space="preserve"> район, </w:t>
      </w:r>
      <w:proofErr w:type="spellStart"/>
      <w:r w:rsidRPr="00877FCB">
        <w:rPr>
          <w:rFonts w:ascii="Times New Roman" w:eastAsia="Times New Roman" w:hAnsi="Times New Roman" w:cs="Times New Roman"/>
          <w:b/>
          <w:bCs/>
          <w:color w:val="5F497A" w:themeColor="accent4" w:themeShade="BF"/>
          <w:sz w:val="20"/>
          <w:szCs w:val="20"/>
          <w:lang w:eastAsia="ru-RU"/>
        </w:rPr>
        <w:t>с</w:t>
      </w:r>
      <w:proofErr w:type="gramStart"/>
      <w:r w:rsidRPr="00877FCB">
        <w:rPr>
          <w:rFonts w:ascii="Times New Roman" w:eastAsia="Times New Roman" w:hAnsi="Times New Roman" w:cs="Times New Roman"/>
          <w:b/>
          <w:bCs/>
          <w:color w:val="5F497A" w:themeColor="accent4" w:themeShade="BF"/>
          <w:sz w:val="20"/>
          <w:szCs w:val="20"/>
          <w:lang w:eastAsia="ru-RU"/>
        </w:rPr>
        <w:t>.У</w:t>
      </w:r>
      <w:proofErr w:type="gramEnd"/>
      <w:r w:rsidRPr="00877FCB">
        <w:rPr>
          <w:rFonts w:ascii="Times New Roman" w:eastAsia="Times New Roman" w:hAnsi="Times New Roman" w:cs="Times New Roman"/>
          <w:b/>
          <w:bCs/>
          <w:color w:val="5F497A" w:themeColor="accent4" w:themeShade="BF"/>
          <w:sz w:val="20"/>
          <w:szCs w:val="20"/>
          <w:lang w:eastAsia="ru-RU"/>
        </w:rPr>
        <w:t>ркарах</w:t>
      </w:r>
      <w:proofErr w:type="spellEnd"/>
      <w:r w:rsidRPr="00877FCB">
        <w:rPr>
          <w:rFonts w:ascii="Times New Roman" w:eastAsia="Times New Roman" w:hAnsi="Times New Roman" w:cs="Times New Roman"/>
          <w:b/>
          <w:bCs/>
          <w:color w:val="5F497A" w:themeColor="accent4" w:themeShade="BF"/>
          <w:sz w:val="20"/>
          <w:szCs w:val="20"/>
          <w:lang w:eastAsia="ru-RU"/>
        </w:rPr>
        <w:t>, 2015 год</w:t>
      </w:r>
    </w:p>
    <w:p w:rsidR="00033DA4" w:rsidRPr="00877FCB" w:rsidRDefault="00033DA4" w:rsidP="00033DA4">
      <w:pPr>
        <w:tabs>
          <w:tab w:val="left" w:pos="6945"/>
        </w:tabs>
        <w:rPr>
          <w:b/>
          <w:sz w:val="20"/>
          <w:szCs w:val="20"/>
        </w:rPr>
      </w:pPr>
    </w:p>
    <w:p w:rsidR="00F96D9C" w:rsidRPr="00877FCB" w:rsidRDefault="00033DA4" w:rsidP="00033DA4">
      <w:pPr>
        <w:tabs>
          <w:tab w:val="left" w:pos="5805"/>
        </w:tabs>
        <w:rPr>
          <w:b/>
          <w:sz w:val="20"/>
          <w:szCs w:val="20"/>
        </w:rPr>
      </w:pPr>
      <w:r w:rsidRPr="00877FCB">
        <w:rPr>
          <w:b/>
          <w:sz w:val="20"/>
          <w:szCs w:val="20"/>
        </w:rPr>
        <w:t xml:space="preserve">     </w:t>
      </w:r>
    </w:p>
    <w:p w:rsidR="00713C5D" w:rsidRPr="00877FCB" w:rsidRDefault="00713C5D" w:rsidP="00713C5D">
      <w:pPr>
        <w:jc w:val="center"/>
        <w:outlineLvl w:val="0"/>
        <w:rPr>
          <w:rFonts w:ascii="Times New Roman" w:eastAsia="Calibri" w:hAnsi="Times New Roman" w:cs="Times New Roman"/>
          <w:b/>
          <w:sz w:val="20"/>
          <w:szCs w:val="20"/>
        </w:rPr>
      </w:pPr>
      <w:r w:rsidRPr="00877FCB">
        <w:rPr>
          <w:rFonts w:ascii="Times New Roman" w:eastAsia="Calibri" w:hAnsi="Times New Roman" w:cs="Times New Roman"/>
          <w:b/>
          <w:sz w:val="20"/>
          <w:szCs w:val="20"/>
        </w:rPr>
        <w:t>ПАСПОРТ 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1"/>
      </w:tblGrid>
      <w:tr w:rsidR="00713C5D" w:rsidRPr="00877FCB" w:rsidTr="0035580F">
        <w:tc>
          <w:tcPr>
            <w:tcW w:w="3403" w:type="dxa"/>
            <w:tcBorders>
              <w:top w:val="single" w:sz="4" w:space="0" w:color="auto"/>
              <w:left w:val="single" w:sz="4" w:space="0" w:color="auto"/>
              <w:bottom w:val="single" w:sz="4" w:space="0" w:color="auto"/>
              <w:right w:val="single" w:sz="4" w:space="0" w:color="auto"/>
            </w:tcBorders>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F7623">
            <w:pPr>
              <w:spacing w:after="0" w:line="240" w:lineRule="auto"/>
              <w:ind w:firstLine="394"/>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Комплексная программа экономического и социального развития </w:t>
            </w:r>
            <w:r w:rsidR="003F7623" w:rsidRPr="00877FCB">
              <w:rPr>
                <w:rFonts w:ascii="Times New Roman" w:eastAsia="Calibri" w:hAnsi="Times New Roman" w:cs="Times New Roman"/>
                <w:sz w:val="20"/>
                <w:szCs w:val="20"/>
              </w:rPr>
              <w:t xml:space="preserve">МО </w:t>
            </w:r>
            <w:r w:rsidRPr="00877FCB">
              <w:rPr>
                <w:rFonts w:ascii="Times New Roman" w:eastAsia="Calibri" w:hAnsi="Times New Roman" w:cs="Times New Roman"/>
                <w:sz w:val="20"/>
                <w:szCs w:val="20"/>
              </w:rPr>
              <w:t xml:space="preserve">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на 2015 -</w:t>
            </w:r>
            <w:r w:rsidR="003F7623" w:rsidRPr="00877FCB">
              <w:rPr>
                <w:rFonts w:ascii="Times New Roman" w:eastAsia="Calibri" w:hAnsi="Times New Roman" w:cs="Times New Roman"/>
                <w:sz w:val="20"/>
                <w:szCs w:val="20"/>
              </w:rPr>
              <w:t xml:space="preserve"> </w:t>
            </w:r>
            <w:r w:rsidRPr="00877FCB">
              <w:rPr>
                <w:rFonts w:ascii="Times New Roman" w:eastAsia="Calibri" w:hAnsi="Times New Roman" w:cs="Times New Roman"/>
                <w:sz w:val="20"/>
                <w:szCs w:val="20"/>
              </w:rPr>
              <w:t>2018 годы</w:t>
            </w:r>
            <w:r w:rsidR="00575FFE" w:rsidRPr="00877FCB">
              <w:rPr>
                <w:rFonts w:ascii="Times New Roman" w:eastAsia="Calibri" w:hAnsi="Times New Roman" w:cs="Times New Roman"/>
                <w:sz w:val="20"/>
                <w:szCs w:val="20"/>
              </w:rPr>
              <w:t>,</w:t>
            </w:r>
            <w:r w:rsidRPr="00877FCB">
              <w:rPr>
                <w:rFonts w:ascii="Times New Roman" w:eastAsia="Calibri" w:hAnsi="Times New Roman" w:cs="Times New Roman"/>
                <w:sz w:val="20"/>
                <w:szCs w:val="20"/>
              </w:rPr>
              <w:t xml:space="preserve"> </w:t>
            </w:r>
            <w:r w:rsidR="00575FFE" w:rsidRPr="00877FCB">
              <w:rPr>
                <w:rFonts w:ascii="Times New Roman" w:eastAsia="Calibri" w:hAnsi="Times New Roman" w:cs="Times New Roman"/>
                <w:sz w:val="20"/>
                <w:szCs w:val="20"/>
              </w:rPr>
              <w:t>с учетом реализации приоритетного проекта</w:t>
            </w:r>
            <w:r w:rsidR="003F7623" w:rsidRPr="00877FCB">
              <w:rPr>
                <w:rFonts w:ascii="Times New Roman" w:eastAsia="Calibri" w:hAnsi="Times New Roman" w:cs="Times New Roman"/>
                <w:sz w:val="20"/>
                <w:szCs w:val="20"/>
              </w:rPr>
              <w:t xml:space="preserve"> развития Республики Дагестан на территории МО «</w:t>
            </w:r>
            <w:proofErr w:type="spellStart"/>
            <w:r w:rsidR="003F7623" w:rsidRPr="00877FCB">
              <w:rPr>
                <w:rFonts w:ascii="Times New Roman" w:eastAsia="Calibri" w:hAnsi="Times New Roman" w:cs="Times New Roman"/>
                <w:sz w:val="20"/>
                <w:szCs w:val="20"/>
              </w:rPr>
              <w:t>Дахадаевский</w:t>
            </w:r>
            <w:proofErr w:type="spellEnd"/>
            <w:r w:rsidR="003F7623" w:rsidRPr="00877FCB">
              <w:rPr>
                <w:rFonts w:ascii="Times New Roman" w:eastAsia="Calibri" w:hAnsi="Times New Roman" w:cs="Times New Roman"/>
                <w:sz w:val="20"/>
                <w:szCs w:val="20"/>
              </w:rPr>
              <w:t xml:space="preserve"> район» в </w:t>
            </w:r>
            <w:r w:rsidR="00E21122" w:rsidRPr="00877FCB">
              <w:rPr>
                <w:rFonts w:ascii="Times New Roman" w:eastAsia="Calibri" w:hAnsi="Times New Roman" w:cs="Times New Roman"/>
                <w:sz w:val="20"/>
                <w:szCs w:val="20"/>
              </w:rPr>
              <w:t>2016 году</w:t>
            </w:r>
            <w:r w:rsidR="003F7623" w:rsidRPr="00877FCB">
              <w:rPr>
                <w:rFonts w:ascii="Times New Roman" w:eastAsia="Calibri" w:hAnsi="Times New Roman" w:cs="Times New Roman"/>
                <w:sz w:val="20"/>
                <w:szCs w:val="20"/>
              </w:rPr>
              <w:t xml:space="preserve"> </w:t>
            </w:r>
            <w:r w:rsidRPr="00877FCB">
              <w:rPr>
                <w:rFonts w:ascii="Times New Roman" w:eastAsia="Calibri" w:hAnsi="Times New Roman" w:cs="Times New Roman"/>
                <w:sz w:val="20"/>
                <w:szCs w:val="20"/>
              </w:rPr>
              <w:t>(далее - Программа)</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Основание для разработки Программы</w:t>
            </w:r>
          </w:p>
        </w:tc>
        <w:tc>
          <w:tcPr>
            <w:tcW w:w="6521" w:type="dxa"/>
            <w:tcBorders>
              <w:top w:val="single" w:sz="4" w:space="0" w:color="auto"/>
              <w:left w:val="single" w:sz="4" w:space="0" w:color="auto"/>
              <w:bottom w:val="single" w:sz="4" w:space="0" w:color="auto"/>
              <w:right w:val="single" w:sz="4" w:space="0" w:color="auto"/>
            </w:tcBorders>
          </w:tcPr>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Федеральный закон от 06.10.2003г. №  31-ФЗ «Об общих принципах организации местного самоуправления в Российской Федерации»;</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Стратегия социально-экономического развития территориальной зоны «Северный регион» Республики Дагестан;</w:t>
            </w:r>
          </w:p>
          <w:p w:rsidR="003F7623"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-Постановление Правительства Республики Дагестан от 30.09.2011 г. № 430 «Об утверждении Плана мероприятий по реализации стратегии социально-экономического развития Республики Дагестан до 2025 года на 2011 и 2012 годы».</w:t>
            </w:r>
          </w:p>
          <w:p w:rsidR="003F7623" w:rsidRPr="00877FCB" w:rsidRDefault="003F7623" w:rsidP="003F7623">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-Постановление Правительства Республики Дагестан от 22.12.2015г. </w:t>
            </w:r>
            <w:r w:rsidRPr="00877FCB">
              <w:rPr>
                <w:rFonts w:ascii="Times New Roman" w:eastAsia="Calibri" w:hAnsi="Times New Roman" w:cs="Times New Roman"/>
                <w:sz w:val="20"/>
                <w:szCs w:val="20"/>
              </w:rPr>
              <w:lastRenderedPageBreak/>
              <w:t>№ 645 «О реализации приоритетных проектов развития Республики Дагестан в 2015году.</w:t>
            </w:r>
          </w:p>
          <w:p w:rsidR="003F7623" w:rsidRPr="00877FCB" w:rsidRDefault="003F7623" w:rsidP="003F7623">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-Постановление администрации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от 24.02.2015 г. № 14 «О реализации приоритетных проектов развития Республики Дагестан в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в 2015году».</w:t>
            </w:r>
          </w:p>
          <w:p w:rsidR="00713C5D" w:rsidRPr="00877FCB" w:rsidRDefault="003F7623" w:rsidP="003F7623">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w:t>
            </w:r>
            <w:r w:rsidR="00713C5D" w:rsidRPr="00877FCB">
              <w:rPr>
                <w:rFonts w:ascii="Times New Roman" w:eastAsia="Calibri" w:hAnsi="Times New Roman" w:cs="Times New Roman"/>
                <w:sz w:val="20"/>
                <w:szCs w:val="20"/>
              </w:rPr>
              <w:t>-Устав муниципального образования «</w:t>
            </w:r>
            <w:proofErr w:type="spellStart"/>
            <w:r w:rsidR="00713C5D" w:rsidRPr="00877FCB">
              <w:rPr>
                <w:rFonts w:ascii="Times New Roman" w:eastAsia="Calibri" w:hAnsi="Times New Roman" w:cs="Times New Roman"/>
                <w:sz w:val="20"/>
                <w:szCs w:val="20"/>
              </w:rPr>
              <w:t>Дахадаевский</w:t>
            </w:r>
            <w:proofErr w:type="spellEnd"/>
            <w:r w:rsidR="00713C5D" w:rsidRPr="00877FCB">
              <w:rPr>
                <w:rFonts w:ascii="Times New Roman" w:eastAsia="Calibri" w:hAnsi="Times New Roman" w:cs="Times New Roman"/>
                <w:sz w:val="20"/>
                <w:szCs w:val="20"/>
              </w:rPr>
              <w:t xml:space="preserve"> район»</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lastRenderedPageBreak/>
              <w:t>Основной заказчик Программы-</w:t>
            </w:r>
          </w:p>
        </w:tc>
        <w:tc>
          <w:tcPr>
            <w:tcW w:w="6521" w:type="dxa"/>
            <w:tcBorders>
              <w:top w:val="single" w:sz="4" w:space="0" w:color="auto"/>
              <w:left w:val="single" w:sz="4" w:space="0" w:color="auto"/>
              <w:bottom w:val="single" w:sz="4" w:space="0" w:color="auto"/>
              <w:right w:val="single" w:sz="4" w:space="0" w:color="auto"/>
            </w:tcBorders>
          </w:tcPr>
          <w:p w:rsidR="00713C5D" w:rsidRPr="00877FCB" w:rsidRDefault="00713C5D" w:rsidP="0035580F">
            <w:pPr>
              <w:spacing w:after="0" w:line="240" w:lineRule="auto"/>
              <w:ind w:firstLine="317"/>
              <w:jc w:val="both"/>
              <w:rPr>
                <w:rFonts w:ascii="Times New Roman" w:eastAsia="Calibri" w:hAnsi="Times New Roman" w:cs="Times New Roman"/>
                <w:sz w:val="20"/>
                <w:szCs w:val="20"/>
              </w:rPr>
            </w:pPr>
            <w:r w:rsidRPr="00877FCB">
              <w:rPr>
                <w:rFonts w:ascii="Times New Roman" w:eastAsia="Calibri" w:hAnsi="Times New Roman" w:cs="Times New Roman"/>
                <w:sz w:val="20"/>
                <w:szCs w:val="20"/>
              </w:rPr>
              <w:t>Администрация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tc>
      </w:tr>
      <w:tr w:rsidR="00713C5D" w:rsidRPr="00877FCB" w:rsidTr="0035580F">
        <w:trPr>
          <w:trHeight w:val="742"/>
        </w:trPr>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Основной разработчик программы</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Отдел экономики администрации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Основные цели и задачи Программы</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Основной целью Программы является создание условий для устойчивого развития экономики и социальной сферы муниципального района и повышение на этой основе качества жизни населения района.</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Для достижения этой цели необходимо решение основных задач:</w:t>
            </w:r>
          </w:p>
          <w:p w:rsidR="00713C5D" w:rsidRPr="00877FCB" w:rsidRDefault="00713C5D" w:rsidP="003F7623">
            <w:pPr>
              <w:spacing w:after="0" w:line="240" w:lineRule="auto"/>
              <w:ind w:firstLine="317"/>
              <w:rPr>
                <w:rFonts w:ascii="Times New Roman" w:eastAsia="Calibri" w:hAnsi="Times New Roman" w:cs="Times New Roman"/>
                <w:b/>
                <w:sz w:val="20"/>
                <w:szCs w:val="20"/>
              </w:rPr>
            </w:pPr>
            <w:r w:rsidRPr="00877FCB">
              <w:rPr>
                <w:rFonts w:ascii="Times New Roman" w:eastAsia="Calibri" w:hAnsi="Times New Roman" w:cs="Times New Roman"/>
                <w:b/>
                <w:sz w:val="20"/>
                <w:szCs w:val="20"/>
              </w:rPr>
              <w:t xml:space="preserve"> в сфере  развития экономики:</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i/>
                <w:sz w:val="20"/>
                <w:szCs w:val="20"/>
              </w:rPr>
              <w:t xml:space="preserve">- </w:t>
            </w:r>
            <w:r w:rsidRPr="00877FCB">
              <w:rPr>
                <w:rFonts w:ascii="Times New Roman" w:eastAsia="Calibri" w:hAnsi="Times New Roman" w:cs="Times New Roman"/>
                <w:sz w:val="20"/>
                <w:szCs w:val="20"/>
              </w:rPr>
              <w:t>эффективная реализация приоритетного проекта развития Республики Дагестан «Обелен</w:t>
            </w:r>
            <w:r w:rsidR="003F7623" w:rsidRPr="00877FCB">
              <w:rPr>
                <w:rFonts w:ascii="Times New Roman" w:eastAsia="Calibri" w:hAnsi="Times New Roman" w:cs="Times New Roman"/>
                <w:sz w:val="20"/>
                <w:szCs w:val="20"/>
              </w:rPr>
              <w:t>ие» «экономики» на территории МО</w:t>
            </w:r>
            <w:r w:rsidRPr="00877FCB">
              <w:rPr>
                <w:rFonts w:ascii="Times New Roman" w:eastAsia="Calibri" w:hAnsi="Times New Roman" w:cs="Times New Roman"/>
                <w:sz w:val="20"/>
                <w:szCs w:val="20"/>
              </w:rPr>
              <w:t xml:space="preserve">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b/>
                <w:sz w:val="20"/>
                <w:szCs w:val="20"/>
              </w:rPr>
            </w:pPr>
            <w:r w:rsidRPr="00877FCB">
              <w:rPr>
                <w:rFonts w:ascii="Times New Roman" w:eastAsia="Calibri" w:hAnsi="Times New Roman" w:cs="Times New Roman"/>
                <w:b/>
                <w:bCs/>
                <w:iCs/>
                <w:sz w:val="20"/>
                <w:szCs w:val="20"/>
              </w:rPr>
              <w:t>в сфере развития производственного потенциала:</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b/>
                <w:sz w:val="20"/>
                <w:szCs w:val="20"/>
              </w:rPr>
            </w:pPr>
            <w:r w:rsidRPr="00877FCB">
              <w:rPr>
                <w:rFonts w:ascii="Times New Roman" w:eastAsia="Calibri" w:hAnsi="Times New Roman" w:cs="Times New Roman"/>
                <w:b/>
                <w:sz w:val="20"/>
                <w:szCs w:val="20"/>
              </w:rPr>
              <w:t xml:space="preserve"> - </w:t>
            </w:r>
            <w:r w:rsidRPr="00877FCB">
              <w:rPr>
                <w:rFonts w:ascii="Times New Roman" w:eastAsia="Calibri" w:hAnsi="Times New Roman" w:cs="Times New Roman"/>
                <w:sz w:val="20"/>
                <w:szCs w:val="20"/>
              </w:rPr>
              <w:t>создание условий для успешного развития сельскохозяйственного производства в условиях рыночных отношений в рамках реализации реализация целевых федеральных, республиканских и муниципальных программ;</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эффективная реализация приоритетного проекта развития Республики Дагестан «Эффективный агропромышленный комплекс»;</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эффективная реализация приоритетного проекта развития Республики Дагестан «Новая индустриализация»</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b/>
                <w:bCs/>
                <w:iCs/>
                <w:sz w:val="20"/>
                <w:szCs w:val="20"/>
              </w:rPr>
            </w:pPr>
            <w:r w:rsidRPr="00877FCB">
              <w:rPr>
                <w:rFonts w:ascii="Times New Roman" w:eastAsia="Calibri" w:hAnsi="Times New Roman" w:cs="Times New Roman"/>
                <w:b/>
                <w:bCs/>
                <w:iCs/>
                <w:sz w:val="20"/>
                <w:szCs w:val="20"/>
              </w:rPr>
              <w:t xml:space="preserve">в сфере повышения инвестиционной привлекательности </w:t>
            </w:r>
            <w:r w:rsidR="00562AC9" w:rsidRPr="00877FCB">
              <w:rPr>
                <w:rFonts w:ascii="Times New Roman" w:eastAsia="Calibri" w:hAnsi="Times New Roman" w:cs="Times New Roman"/>
                <w:b/>
                <w:sz w:val="20"/>
                <w:szCs w:val="20"/>
              </w:rPr>
              <w:t>МО</w:t>
            </w:r>
            <w:r w:rsidRPr="00877FCB">
              <w:rPr>
                <w:rFonts w:ascii="Times New Roman" w:eastAsia="Calibri" w:hAnsi="Times New Roman" w:cs="Times New Roman"/>
                <w:b/>
                <w:sz w:val="20"/>
                <w:szCs w:val="20"/>
              </w:rPr>
              <w:t xml:space="preserve"> «</w:t>
            </w:r>
            <w:proofErr w:type="spellStart"/>
            <w:r w:rsidRPr="00877FCB">
              <w:rPr>
                <w:rFonts w:ascii="Times New Roman" w:eastAsia="Calibri" w:hAnsi="Times New Roman" w:cs="Times New Roman"/>
                <w:b/>
                <w:sz w:val="20"/>
                <w:szCs w:val="20"/>
              </w:rPr>
              <w:t>Дахадаевский</w:t>
            </w:r>
            <w:proofErr w:type="spellEnd"/>
            <w:r w:rsidRPr="00877FCB">
              <w:rPr>
                <w:rFonts w:ascii="Times New Roman" w:eastAsia="Calibri" w:hAnsi="Times New Roman" w:cs="Times New Roman"/>
                <w:b/>
                <w:sz w:val="20"/>
                <w:szCs w:val="20"/>
              </w:rPr>
              <w:t xml:space="preserve"> район»</w:t>
            </w:r>
            <w:r w:rsidRPr="00877FCB">
              <w:rPr>
                <w:rFonts w:ascii="Times New Roman" w:eastAsia="Calibri" w:hAnsi="Times New Roman" w:cs="Times New Roman"/>
                <w:b/>
                <w:bCs/>
                <w:iCs/>
                <w:sz w:val="20"/>
                <w:szCs w:val="20"/>
              </w:rPr>
              <w:t xml:space="preserve">: </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эффективная реализация приоритетного проекта развития Республики Дагестан «Точки роста», инвестиции и территориальное развитие» </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формирование эффективной инвестиционной политики; </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создание позитивного инвест</w:t>
            </w:r>
            <w:r w:rsidR="00562AC9" w:rsidRPr="00877FCB">
              <w:rPr>
                <w:rFonts w:ascii="Times New Roman" w:eastAsia="Calibri" w:hAnsi="Times New Roman" w:cs="Times New Roman"/>
                <w:sz w:val="20"/>
                <w:szCs w:val="20"/>
              </w:rPr>
              <w:t xml:space="preserve">иционного имиджа МО </w:t>
            </w:r>
            <w:r w:rsidRPr="00877FCB">
              <w:rPr>
                <w:rFonts w:ascii="Times New Roman" w:eastAsia="Calibri" w:hAnsi="Times New Roman" w:cs="Times New Roman"/>
                <w:sz w:val="20"/>
                <w:szCs w:val="20"/>
              </w:rPr>
              <w:t>«</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b/>
                <w:sz w:val="20"/>
                <w:szCs w:val="20"/>
              </w:rPr>
            </w:pPr>
            <w:r w:rsidRPr="00877FCB">
              <w:rPr>
                <w:rFonts w:ascii="Times New Roman" w:eastAsia="Calibri" w:hAnsi="Times New Roman" w:cs="Times New Roman"/>
                <w:b/>
                <w:sz w:val="20"/>
                <w:szCs w:val="20"/>
              </w:rPr>
              <w:t xml:space="preserve">в сфере развития инфраструктуры экономики </w:t>
            </w:r>
            <w:r w:rsidR="00562AC9" w:rsidRPr="00877FCB">
              <w:rPr>
                <w:rFonts w:ascii="Times New Roman" w:eastAsia="Calibri" w:hAnsi="Times New Roman" w:cs="Times New Roman"/>
                <w:b/>
                <w:sz w:val="20"/>
                <w:szCs w:val="20"/>
              </w:rPr>
              <w:t>МО</w:t>
            </w:r>
            <w:r w:rsidRPr="00877FCB">
              <w:rPr>
                <w:rFonts w:ascii="Times New Roman" w:eastAsia="Calibri" w:hAnsi="Times New Roman" w:cs="Times New Roman"/>
                <w:b/>
                <w:sz w:val="20"/>
                <w:szCs w:val="20"/>
              </w:rPr>
              <w:t xml:space="preserve"> «</w:t>
            </w:r>
            <w:proofErr w:type="spellStart"/>
            <w:r w:rsidRPr="00877FCB">
              <w:rPr>
                <w:rFonts w:ascii="Times New Roman" w:eastAsia="Calibri" w:hAnsi="Times New Roman" w:cs="Times New Roman"/>
                <w:b/>
                <w:sz w:val="20"/>
                <w:szCs w:val="20"/>
              </w:rPr>
              <w:t>Дахадаевский</w:t>
            </w:r>
            <w:proofErr w:type="spellEnd"/>
            <w:r w:rsidRPr="00877FCB">
              <w:rPr>
                <w:rFonts w:ascii="Times New Roman" w:eastAsia="Calibri" w:hAnsi="Times New Roman" w:cs="Times New Roman"/>
                <w:b/>
                <w:sz w:val="20"/>
                <w:szCs w:val="20"/>
              </w:rPr>
              <w:t xml:space="preserve">  район»:</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b/>
                <w:sz w:val="20"/>
                <w:szCs w:val="20"/>
              </w:rPr>
              <w:t xml:space="preserve">- </w:t>
            </w:r>
            <w:r w:rsidRPr="00877FCB">
              <w:rPr>
                <w:rFonts w:ascii="Times New Roman" w:eastAsia="Calibri" w:hAnsi="Times New Roman" w:cs="Times New Roman"/>
                <w:sz w:val="20"/>
                <w:szCs w:val="20"/>
              </w:rPr>
              <w:t xml:space="preserve">повышение деловой активности в районе путем создания прозрачных и стабильных правил осуществления экономической деятельности; </w:t>
            </w:r>
          </w:p>
          <w:p w:rsidR="00713C5D" w:rsidRPr="00877FCB" w:rsidRDefault="00713C5D" w:rsidP="003F7623">
            <w:pPr>
              <w:widowControl w:val="0"/>
              <w:tabs>
                <w:tab w:val="left" w:pos="567"/>
              </w:tabs>
              <w:spacing w:after="0" w:line="240" w:lineRule="auto"/>
              <w:ind w:left="-31"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развитие общественной (инженерной, транспортной и социальной) инфраструктуры;</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создание условий для развития малого бизнеса и предпринимательства;</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развитие инфраструктуры связи, доступа к современным информационным технологиям</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b/>
                <w:sz w:val="20"/>
                <w:szCs w:val="20"/>
              </w:rPr>
            </w:pPr>
            <w:r w:rsidRPr="00877FCB">
              <w:rPr>
                <w:rFonts w:ascii="Times New Roman" w:eastAsia="Calibri" w:hAnsi="Times New Roman" w:cs="Times New Roman"/>
                <w:b/>
                <w:sz w:val="20"/>
                <w:szCs w:val="20"/>
              </w:rPr>
              <w:t>в социальной сфере:</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-эффективная реализация приоритетного проекта развития Республики Дагестан «Человеческий капитал»;</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разработка мер, направленных на поддержку молодых семей и повышение рождаемости;</w:t>
            </w:r>
          </w:p>
          <w:p w:rsidR="00713C5D" w:rsidRPr="00877FCB" w:rsidRDefault="00713C5D" w:rsidP="003F7623">
            <w:pPr>
              <w:widowControl w:val="0"/>
              <w:tabs>
                <w:tab w:val="left" w:pos="567"/>
              </w:tabs>
              <w:spacing w:after="0" w:line="240" w:lineRule="auto"/>
              <w:ind w:firstLine="317"/>
              <w:rPr>
                <w:rFonts w:ascii="Times New Roman" w:eastAsia="Times New Roman" w:hAnsi="Times New Roman" w:cs="Times New Roman"/>
                <w:sz w:val="20"/>
                <w:szCs w:val="20"/>
              </w:rPr>
            </w:pPr>
            <w:r w:rsidRPr="00877FCB">
              <w:rPr>
                <w:rFonts w:ascii="Times New Roman" w:eastAsia="Calibri" w:hAnsi="Times New Roman" w:cs="Times New Roman"/>
                <w:sz w:val="20"/>
                <w:szCs w:val="20"/>
              </w:rPr>
              <w:t>-привлечение в район высококвалифицированных медицинских кадров;</w:t>
            </w:r>
          </w:p>
          <w:p w:rsidR="00713C5D" w:rsidRPr="00877FCB" w:rsidRDefault="00713C5D" w:rsidP="003F7623">
            <w:pPr>
              <w:widowControl w:val="0"/>
              <w:tabs>
                <w:tab w:val="left" w:pos="567"/>
              </w:tabs>
              <w:spacing w:after="0" w:line="240" w:lineRule="auto"/>
              <w:ind w:firstLine="317"/>
              <w:rPr>
                <w:rFonts w:ascii="Times New Roman" w:eastAsia="Times New Roman" w:hAnsi="Times New Roman" w:cs="Times New Roman"/>
                <w:sz w:val="20"/>
                <w:szCs w:val="20"/>
              </w:rPr>
            </w:pPr>
            <w:r w:rsidRPr="00877FCB">
              <w:rPr>
                <w:rFonts w:ascii="Times New Roman" w:eastAsia="Times New Roman" w:hAnsi="Times New Roman" w:cs="Times New Roman"/>
                <w:sz w:val="20"/>
                <w:szCs w:val="20"/>
              </w:rPr>
              <w:t xml:space="preserve">- создание условий для развития массового спорта во всех населенных пунктах муниципального района; </w:t>
            </w:r>
          </w:p>
          <w:p w:rsidR="00713C5D" w:rsidRPr="00877FCB" w:rsidRDefault="00713C5D" w:rsidP="003F7623">
            <w:pPr>
              <w:widowControl w:val="0"/>
              <w:tabs>
                <w:tab w:val="left" w:pos="567"/>
              </w:tabs>
              <w:spacing w:after="0" w:line="240" w:lineRule="auto"/>
              <w:ind w:firstLine="317"/>
              <w:rPr>
                <w:rFonts w:ascii="Times New Roman" w:eastAsia="Calibri" w:hAnsi="Times New Roman" w:cs="Times New Roman"/>
                <w:sz w:val="20"/>
                <w:szCs w:val="20"/>
              </w:rPr>
            </w:pPr>
            <w:r w:rsidRPr="00877FCB">
              <w:rPr>
                <w:rFonts w:ascii="Times New Roman" w:eastAsia="Times New Roman" w:hAnsi="Times New Roman" w:cs="Times New Roman"/>
                <w:sz w:val="20"/>
                <w:szCs w:val="20"/>
              </w:rPr>
              <w:t>- повышение уровня занятости населения</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Исполнители программных мероприятий</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Органы местного самоуправления </w:t>
            </w:r>
            <w:r w:rsidR="00562AC9" w:rsidRPr="00877FCB">
              <w:rPr>
                <w:rFonts w:ascii="Times New Roman" w:eastAsia="Calibri" w:hAnsi="Times New Roman" w:cs="Times New Roman"/>
                <w:sz w:val="20"/>
                <w:szCs w:val="20"/>
              </w:rPr>
              <w:t>МО</w:t>
            </w:r>
            <w:r w:rsidRPr="00877FCB">
              <w:rPr>
                <w:rFonts w:ascii="Times New Roman" w:eastAsia="Calibri" w:hAnsi="Times New Roman" w:cs="Times New Roman"/>
                <w:sz w:val="20"/>
                <w:szCs w:val="20"/>
              </w:rPr>
              <w:t xml:space="preserve">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территориальные органы федеральных и республиканских органов, предприятия и организации района, субъекты малого и среднего предпринимательства</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Ожидаемые результаты реализации Программы</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-достижение устойчивого социально-экономического развития </w:t>
            </w:r>
            <w:r w:rsidR="00562AC9" w:rsidRPr="00877FCB">
              <w:rPr>
                <w:rFonts w:ascii="Times New Roman" w:eastAsia="Calibri" w:hAnsi="Times New Roman" w:cs="Times New Roman"/>
                <w:sz w:val="20"/>
                <w:szCs w:val="20"/>
              </w:rPr>
              <w:t xml:space="preserve">МО </w:t>
            </w:r>
            <w:r w:rsidRPr="00877FCB">
              <w:rPr>
                <w:rFonts w:ascii="Times New Roman" w:eastAsia="Calibri" w:hAnsi="Times New Roman" w:cs="Times New Roman"/>
                <w:sz w:val="20"/>
                <w:szCs w:val="20"/>
              </w:rPr>
              <w:t>«</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на основе эффективного использования потенциала территории;</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увеличение вклада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в валовой региональный продукт Республики Дагестан;</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увеличение налоговых поступлений в бюджеты всех уровней с </w:t>
            </w:r>
            <w:r w:rsidRPr="00877FCB">
              <w:rPr>
                <w:rFonts w:ascii="Times New Roman" w:eastAsia="Calibri" w:hAnsi="Times New Roman" w:cs="Times New Roman"/>
                <w:sz w:val="20"/>
                <w:szCs w:val="20"/>
              </w:rPr>
              <w:lastRenderedPageBreak/>
              <w:t>территории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создание новых рабочих мест;</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 улучшение качества жизни жителей </w:t>
            </w:r>
            <w:r w:rsidR="00562AC9" w:rsidRPr="00877FCB">
              <w:rPr>
                <w:rFonts w:ascii="Times New Roman" w:eastAsia="Calibri" w:hAnsi="Times New Roman" w:cs="Times New Roman"/>
                <w:sz w:val="20"/>
                <w:szCs w:val="20"/>
              </w:rPr>
              <w:t xml:space="preserve">МО </w:t>
            </w:r>
            <w:r w:rsidRPr="00877FCB">
              <w:rPr>
                <w:rFonts w:ascii="Times New Roman" w:eastAsia="Calibri" w:hAnsi="Times New Roman" w:cs="Times New Roman"/>
                <w:sz w:val="20"/>
                <w:szCs w:val="20"/>
              </w:rPr>
              <w:t xml:space="preserve">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lastRenderedPageBreak/>
              <w:t>Объемы и источники финансирования Программы</w:t>
            </w:r>
          </w:p>
        </w:tc>
        <w:tc>
          <w:tcPr>
            <w:tcW w:w="6521" w:type="dxa"/>
            <w:tcBorders>
              <w:top w:val="single" w:sz="4" w:space="0" w:color="auto"/>
              <w:left w:val="single" w:sz="4" w:space="0" w:color="auto"/>
              <w:bottom w:val="single" w:sz="4" w:space="0" w:color="auto"/>
              <w:right w:val="single" w:sz="4" w:space="0" w:color="auto"/>
            </w:tcBorders>
          </w:tcPr>
          <w:p w:rsidR="00713C5D" w:rsidRPr="00877FCB" w:rsidRDefault="00713C5D"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Общая потребность в финансовых ресурсах для реализации Программы оценивается в размере </w:t>
            </w:r>
            <w:r w:rsidR="001F2AEF" w:rsidRPr="00877FCB">
              <w:rPr>
                <w:rFonts w:ascii="Times New Roman" w:eastAsia="Calibri" w:hAnsi="Times New Roman" w:cs="Times New Roman"/>
                <w:sz w:val="20"/>
                <w:szCs w:val="20"/>
              </w:rPr>
              <w:t>731,4</w:t>
            </w:r>
            <w:r w:rsidRPr="00877FCB">
              <w:rPr>
                <w:rFonts w:ascii="Times New Roman" w:eastAsia="Calibri" w:hAnsi="Times New Roman" w:cs="Times New Roman"/>
                <w:sz w:val="20"/>
                <w:szCs w:val="20"/>
              </w:rPr>
              <w:t>млн. рублей, в том числе:</w:t>
            </w:r>
          </w:p>
          <w:p w:rsidR="00713C5D" w:rsidRPr="00877FCB" w:rsidRDefault="000A1EBA"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федеральный бюджет </w:t>
            </w:r>
            <w:r w:rsidR="001F2AEF" w:rsidRPr="00877FCB">
              <w:rPr>
                <w:rFonts w:ascii="Times New Roman" w:eastAsia="Calibri" w:hAnsi="Times New Roman" w:cs="Times New Roman"/>
                <w:sz w:val="20"/>
                <w:szCs w:val="20"/>
              </w:rPr>
              <w:t>–</w:t>
            </w:r>
            <w:r w:rsidRPr="00877FCB">
              <w:rPr>
                <w:rFonts w:ascii="Times New Roman" w:eastAsia="Calibri" w:hAnsi="Times New Roman" w:cs="Times New Roman"/>
                <w:sz w:val="20"/>
                <w:szCs w:val="20"/>
              </w:rPr>
              <w:t xml:space="preserve"> </w:t>
            </w:r>
            <w:r w:rsidR="001F2AEF" w:rsidRPr="00877FCB">
              <w:rPr>
                <w:rFonts w:ascii="Times New Roman" w:eastAsia="Calibri" w:hAnsi="Times New Roman" w:cs="Times New Roman"/>
                <w:sz w:val="20"/>
                <w:szCs w:val="20"/>
              </w:rPr>
              <w:t xml:space="preserve">3,8 </w:t>
            </w:r>
            <w:r w:rsidR="00713C5D" w:rsidRPr="00877FCB">
              <w:rPr>
                <w:rFonts w:ascii="Times New Roman" w:eastAsia="Calibri" w:hAnsi="Times New Roman" w:cs="Times New Roman"/>
                <w:sz w:val="20"/>
                <w:szCs w:val="20"/>
              </w:rPr>
              <w:t>млн</w:t>
            </w:r>
            <w:proofErr w:type="gramStart"/>
            <w:r w:rsidR="00713C5D" w:rsidRPr="00877FCB">
              <w:rPr>
                <w:rFonts w:ascii="Times New Roman" w:eastAsia="Calibri" w:hAnsi="Times New Roman" w:cs="Times New Roman"/>
                <w:sz w:val="20"/>
                <w:szCs w:val="20"/>
              </w:rPr>
              <w:t>.р</w:t>
            </w:r>
            <w:proofErr w:type="gramEnd"/>
            <w:r w:rsidR="00713C5D" w:rsidRPr="00877FCB">
              <w:rPr>
                <w:rFonts w:ascii="Times New Roman" w:eastAsia="Calibri" w:hAnsi="Times New Roman" w:cs="Times New Roman"/>
                <w:sz w:val="20"/>
                <w:szCs w:val="20"/>
              </w:rPr>
              <w:t>уб.</w:t>
            </w:r>
          </w:p>
          <w:p w:rsidR="00713C5D" w:rsidRPr="00877FCB" w:rsidRDefault="000A1EBA"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республиканский бюджет </w:t>
            </w:r>
            <w:r w:rsidR="001F2AEF" w:rsidRPr="00877FCB">
              <w:rPr>
                <w:rFonts w:ascii="Times New Roman" w:eastAsia="Calibri" w:hAnsi="Times New Roman" w:cs="Times New Roman"/>
                <w:sz w:val="20"/>
                <w:szCs w:val="20"/>
              </w:rPr>
              <w:t>–</w:t>
            </w:r>
            <w:r w:rsidRPr="00877FCB">
              <w:rPr>
                <w:rFonts w:ascii="Times New Roman" w:eastAsia="Calibri" w:hAnsi="Times New Roman" w:cs="Times New Roman"/>
                <w:sz w:val="20"/>
                <w:szCs w:val="20"/>
              </w:rPr>
              <w:t xml:space="preserve"> </w:t>
            </w:r>
            <w:r w:rsidR="001F2AEF" w:rsidRPr="00877FCB">
              <w:rPr>
                <w:rFonts w:ascii="Times New Roman" w:eastAsia="Calibri" w:hAnsi="Times New Roman" w:cs="Times New Roman"/>
                <w:sz w:val="20"/>
                <w:szCs w:val="20"/>
              </w:rPr>
              <w:t>595,5</w:t>
            </w:r>
            <w:r w:rsidR="00713C5D" w:rsidRPr="00877FCB">
              <w:rPr>
                <w:rFonts w:ascii="Times New Roman" w:eastAsia="Calibri" w:hAnsi="Times New Roman" w:cs="Times New Roman"/>
                <w:sz w:val="20"/>
                <w:szCs w:val="20"/>
              </w:rPr>
              <w:t xml:space="preserve"> млн</w:t>
            </w:r>
            <w:proofErr w:type="gramStart"/>
            <w:r w:rsidR="00713C5D" w:rsidRPr="00877FCB">
              <w:rPr>
                <w:rFonts w:ascii="Times New Roman" w:eastAsia="Calibri" w:hAnsi="Times New Roman" w:cs="Times New Roman"/>
                <w:sz w:val="20"/>
                <w:szCs w:val="20"/>
              </w:rPr>
              <w:t>.р</w:t>
            </w:r>
            <w:proofErr w:type="gramEnd"/>
            <w:r w:rsidR="00713C5D" w:rsidRPr="00877FCB">
              <w:rPr>
                <w:rFonts w:ascii="Times New Roman" w:eastAsia="Calibri" w:hAnsi="Times New Roman" w:cs="Times New Roman"/>
                <w:sz w:val="20"/>
                <w:szCs w:val="20"/>
              </w:rPr>
              <w:t>уб.</w:t>
            </w:r>
          </w:p>
          <w:p w:rsidR="00713C5D" w:rsidRPr="00877FCB" w:rsidRDefault="000A1EBA"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муниципальный бюджет- </w:t>
            </w:r>
            <w:r w:rsidR="001F2AEF" w:rsidRPr="00877FCB">
              <w:rPr>
                <w:rFonts w:ascii="Times New Roman" w:eastAsia="Calibri" w:hAnsi="Times New Roman" w:cs="Times New Roman"/>
                <w:sz w:val="20"/>
                <w:szCs w:val="20"/>
              </w:rPr>
              <w:t xml:space="preserve">22,8 </w:t>
            </w:r>
            <w:r w:rsidR="00713C5D" w:rsidRPr="00877FCB">
              <w:rPr>
                <w:rFonts w:ascii="Times New Roman" w:eastAsia="Calibri" w:hAnsi="Times New Roman" w:cs="Times New Roman"/>
                <w:sz w:val="20"/>
                <w:szCs w:val="20"/>
              </w:rPr>
              <w:t>млн</w:t>
            </w:r>
            <w:proofErr w:type="gramStart"/>
            <w:r w:rsidR="00713C5D" w:rsidRPr="00877FCB">
              <w:rPr>
                <w:rFonts w:ascii="Times New Roman" w:eastAsia="Calibri" w:hAnsi="Times New Roman" w:cs="Times New Roman"/>
                <w:sz w:val="20"/>
                <w:szCs w:val="20"/>
              </w:rPr>
              <w:t>.р</w:t>
            </w:r>
            <w:proofErr w:type="gramEnd"/>
            <w:r w:rsidR="00713C5D" w:rsidRPr="00877FCB">
              <w:rPr>
                <w:rFonts w:ascii="Times New Roman" w:eastAsia="Calibri" w:hAnsi="Times New Roman" w:cs="Times New Roman"/>
                <w:sz w:val="20"/>
                <w:szCs w:val="20"/>
              </w:rPr>
              <w:t>уб.</w:t>
            </w:r>
          </w:p>
          <w:p w:rsidR="00713C5D" w:rsidRPr="00877FCB" w:rsidRDefault="000A1EBA"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внебюджетные источники -  </w:t>
            </w:r>
            <w:r w:rsidR="001F2AEF" w:rsidRPr="00877FCB">
              <w:rPr>
                <w:rFonts w:ascii="Times New Roman" w:eastAsia="Calibri" w:hAnsi="Times New Roman" w:cs="Times New Roman"/>
                <w:sz w:val="20"/>
                <w:szCs w:val="20"/>
              </w:rPr>
              <w:t xml:space="preserve">109,4 </w:t>
            </w:r>
            <w:r w:rsidR="00713C5D" w:rsidRPr="00877FCB">
              <w:rPr>
                <w:rFonts w:ascii="Times New Roman" w:eastAsia="Calibri" w:hAnsi="Times New Roman" w:cs="Times New Roman"/>
                <w:sz w:val="20"/>
                <w:szCs w:val="20"/>
              </w:rPr>
              <w:t>млн</w:t>
            </w:r>
            <w:proofErr w:type="gramStart"/>
            <w:r w:rsidR="00713C5D" w:rsidRPr="00877FCB">
              <w:rPr>
                <w:rFonts w:ascii="Times New Roman" w:eastAsia="Calibri" w:hAnsi="Times New Roman" w:cs="Times New Roman"/>
                <w:sz w:val="20"/>
                <w:szCs w:val="20"/>
              </w:rPr>
              <w:t>.р</w:t>
            </w:r>
            <w:proofErr w:type="gramEnd"/>
            <w:r w:rsidR="00713C5D" w:rsidRPr="00877FCB">
              <w:rPr>
                <w:rFonts w:ascii="Times New Roman" w:eastAsia="Calibri" w:hAnsi="Times New Roman" w:cs="Times New Roman"/>
                <w:sz w:val="20"/>
                <w:szCs w:val="20"/>
              </w:rPr>
              <w:t>уб.</w:t>
            </w:r>
          </w:p>
          <w:p w:rsidR="00713C5D" w:rsidRPr="00877FCB" w:rsidRDefault="00713C5D" w:rsidP="000A1EBA">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Средства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 </w:t>
            </w:r>
          </w:p>
        </w:tc>
      </w:tr>
      <w:tr w:rsidR="00713C5D" w:rsidRPr="00877FCB" w:rsidTr="0035580F">
        <w:tc>
          <w:tcPr>
            <w:tcW w:w="3403"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5580F">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Система организации </w:t>
            </w:r>
            <w:proofErr w:type="gramStart"/>
            <w:r w:rsidRPr="00877FCB">
              <w:rPr>
                <w:rFonts w:ascii="Times New Roman" w:eastAsia="Calibri" w:hAnsi="Times New Roman" w:cs="Times New Roman"/>
                <w:sz w:val="20"/>
                <w:szCs w:val="20"/>
              </w:rPr>
              <w:t>контроля за</w:t>
            </w:r>
            <w:proofErr w:type="gramEnd"/>
            <w:r w:rsidRPr="00877FCB">
              <w:rPr>
                <w:rFonts w:ascii="Times New Roman" w:eastAsia="Calibri" w:hAnsi="Times New Roman" w:cs="Times New Roman"/>
                <w:sz w:val="20"/>
                <w:szCs w:val="20"/>
              </w:rPr>
              <w:t xml:space="preserve"> исполнением Программы</w:t>
            </w:r>
          </w:p>
        </w:tc>
        <w:tc>
          <w:tcPr>
            <w:tcW w:w="6521" w:type="dxa"/>
            <w:tcBorders>
              <w:top w:val="single" w:sz="4" w:space="0" w:color="auto"/>
              <w:left w:val="single" w:sz="4" w:space="0" w:color="auto"/>
              <w:bottom w:val="single" w:sz="4" w:space="0" w:color="auto"/>
              <w:right w:val="single" w:sz="4" w:space="0" w:color="auto"/>
            </w:tcBorders>
            <w:hideMark/>
          </w:tcPr>
          <w:p w:rsidR="00713C5D" w:rsidRPr="00877FCB" w:rsidRDefault="00713C5D" w:rsidP="003F7623">
            <w:pPr>
              <w:spacing w:after="0" w:line="240" w:lineRule="auto"/>
              <w:ind w:firstLine="317"/>
              <w:rPr>
                <w:rFonts w:ascii="Times New Roman" w:eastAsia="Calibri" w:hAnsi="Times New Roman" w:cs="Times New Roman"/>
                <w:sz w:val="20"/>
                <w:szCs w:val="20"/>
              </w:rPr>
            </w:pPr>
            <w:proofErr w:type="gramStart"/>
            <w:r w:rsidRPr="00877FCB">
              <w:rPr>
                <w:rFonts w:ascii="Times New Roman" w:eastAsia="Calibri" w:hAnsi="Times New Roman" w:cs="Times New Roman"/>
                <w:sz w:val="20"/>
                <w:szCs w:val="20"/>
              </w:rPr>
              <w:t>Контроль за</w:t>
            </w:r>
            <w:proofErr w:type="gramEnd"/>
            <w:r w:rsidRPr="00877FCB">
              <w:rPr>
                <w:rFonts w:ascii="Times New Roman" w:eastAsia="Calibri" w:hAnsi="Times New Roman" w:cs="Times New Roman"/>
                <w:sz w:val="20"/>
                <w:szCs w:val="20"/>
              </w:rPr>
              <w:t xml:space="preserve"> ходом исполнения Программы осуществляется Собранием депутатов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Администрация МО ежегодно представляет в Собрание депутатов муниципального образования отчет об итогах социально-экономического развития района (выполнении программных мероприятий).</w:t>
            </w:r>
          </w:p>
          <w:p w:rsidR="00713C5D" w:rsidRPr="00877FCB" w:rsidRDefault="00713C5D" w:rsidP="003F7623">
            <w:pPr>
              <w:spacing w:after="0" w:line="240" w:lineRule="auto"/>
              <w:ind w:firstLine="317"/>
              <w:rPr>
                <w:rFonts w:ascii="Times New Roman" w:eastAsia="Calibri" w:hAnsi="Times New Roman" w:cs="Times New Roman"/>
                <w:sz w:val="20"/>
                <w:szCs w:val="20"/>
              </w:rPr>
            </w:pPr>
            <w:r w:rsidRPr="00877FCB">
              <w:rPr>
                <w:rFonts w:ascii="Times New Roman" w:eastAsia="Calibri" w:hAnsi="Times New Roman" w:cs="Times New Roman"/>
                <w:sz w:val="20"/>
                <w:szCs w:val="20"/>
              </w:rPr>
              <w:t>Ежегодно производится уточнение первоочередных программных мероприятий на очередной календарный год, а также объемов финансирования программных мероприятий в рамках ежегодных бюджетов муниципального образования на очередной финансовый год</w:t>
            </w:r>
          </w:p>
        </w:tc>
      </w:tr>
    </w:tbl>
    <w:p w:rsidR="004D371B" w:rsidRPr="00877FCB" w:rsidRDefault="004D371B" w:rsidP="00F96D9C">
      <w:pPr>
        <w:rPr>
          <w:rFonts w:ascii="Times New Roman" w:hAnsi="Times New Roman" w:cs="Times New Roman"/>
          <w:b/>
          <w:sz w:val="20"/>
          <w:szCs w:val="20"/>
        </w:rPr>
      </w:pPr>
    </w:p>
    <w:p w:rsidR="003F7623" w:rsidRPr="00877FCB" w:rsidRDefault="003F7623" w:rsidP="00F96D9C">
      <w:pPr>
        <w:rPr>
          <w:rFonts w:ascii="Times New Roman" w:hAnsi="Times New Roman" w:cs="Times New Roman"/>
          <w:b/>
          <w:sz w:val="20"/>
          <w:szCs w:val="20"/>
        </w:rPr>
      </w:pPr>
    </w:p>
    <w:p w:rsidR="003F7623" w:rsidRPr="00877FCB" w:rsidRDefault="003F7623" w:rsidP="00F96D9C">
      <w:pPr>
        <w:rPr>
          <w:rFonts w:ascii="Times New Roman" w:hAnsi="Times New Roman" w:cs="Times New Roman"/>
          <w:b/>
          <w:sz w:val="20"/>
          <w:szCs w:val="20"/>
        </w:rPr>
      </w:pPr>
    </w:p>
    <w:p w:rsidR="0035580F" w:rsidRPr="00877FCB" w:rsidRDefault="0035580F" w:rsidP="0035580F">
      <w:pPr>
        <w:spacing w:after="0" w:line="240" w:lineRule="auto"/>
        <w:ind w:firstLine="709"/>
        <w:jc w:val="center"/>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lang w:val="en-US" w:eastAsia="ru-RU"/>
        </w:rPr>
        <w:t>I</w:t>
      </w:r>
      <w:r w:rsidRPr="00877FCB">
        <w:rPr>
          <w:rFonts w:ascii="Times New Roman" w:eastAsia="Times New Roman" w:hAnsi="Times New Roman" w:cs="Times New Roman"/>
          <w:b/>
          <w:sz w:val="20"/>
          <w:szCs w:val="20"/>
          <w:lang w:eastAsia="ru-RU"/>
        </w:rPr>
        <w:t>. Общая х</w:t>
      </w:r>
      <w:r w:rsidRPr="00877FCB">
        <w:rPr>
          <w:rFonts w:ascii="Times New Roman" w:eastAsia="Times New Roman" w:hAnsi="Times New Roman" w:cs="Times New Roman"/>
          <w:b/>
          <w:sz w:val="20"/>
          <w:szCs w:val="20"/>
        </w:rPr>
        <w:t>арактеристика МО «</w:t>
      </w:r>
      <w:proofErr w:type="spellStart"/>
      <w:r w:rsidRPr="00877FCB">
        <w:rPr>
          <w:rFonts w:ascii="Times New Roman" w:eastAsia="Times New Roman" w:hAnsi="Times New Roman" w:cs="Times New Roman"/>
          <w:b/>
          <w:sz w:val="20"/>
          <w:szCs w:val="20"/>
        </w:rPr>
        <w:t>Дахадаевский</w:t>
      </w:r>
      <w:proofErr w:type="spellEnd"/>
      <w:r w:rsidRPr="00877FCB">
        <w:rPr>
          <w:rFonts w:ascii="Times New Roman" w:eastAsia="Times New Roman" w:hAnsi="Times New Roman" w:cs="Times New Roman"/>
          <w:b/>
          <w:sz w:val="20"/>
          <w:szCs w:val="20"/>
        </w:rPr>
        <w:t xml:space="preserve"> район»</w:t>
      </w:r>
    </w:p>
    <w:p w:rsidR="0035580F" w:rsidRPr="00877FCB" w:rsidRDefault="0035580F" w:rsidP="0035580F">
      <w:pPr>
        <w:spacing w:after="0" w:line="240" w:lineRule="auto"/>
        <w:ind w:firstLine="709"/>
        <w:jc w:val="center"/>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rPr>
        <w:t>Республики Дагестан</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p>
    <w:p w:rsidR="0035580F" w:rsidRPr="00877FCB" w:rsidRDefault="0035580F" w:rsidP="0035580F">
      <w:pPr>
        <w:spacing w:after="0" w:line="240" w:lineRule="auto"/>
        <w:ind w:firstLine="709"/>
        <w:jc w:val="both"/>
        <w:rPr>
          <w:rFonts w:ascii="Times New Roman" w:eastAsia="Times New Roman" w:hAnsi="Times New Roman" w:cs="Times New Roman"/>
          <w:sz w:val="20"/>
          <w:szCs w:val="20"/>
          <w:lang w:eastAsia="ru-RU"/>
        </w:rPr>
      </w:pPr>
      <w:proofErr w:type="spellStart"/>
      <w:r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муниципальный район входит в состав южной  зоны Дагестана и граничит: на севере - с </w:t>
      </w:r>
      <w:proofErr w:type="spellStart"/>
      <w:r w:rsidRPr="00877FCB">
        <w:rPr>
          <w:rFonts w:ascii="Times New Roman" w:eastAsia="Times New Roman" w:hAnsi="Times New Roman" w:cs="Times New Roman"/>
          <w:sz w:val="20"/>
          <w:szCs w:val="20"/>
          <w:lang w:eastAsia="ru-RU"/>
        </w:rPr>
        <w:t>Акушинским</w:t>
      </w:r>
      <w:proofErr w:type="spellEnd"/>
      <w:r w:rsidRPr="00877FCB">
        <w:rPr>
          <w:rFonts w:ascii="Times New Roman" w:eastAsia="Times New Roman" w:hAnsi="Times New Roman" w:cs="Times New Roman"/>
          <w:sz w:val="20"/>
          <w:szCs w:val="20"/>
          <w:lang w:eastAsia="ru-RU"/>
        </w:rPr>
        <w:t xml:space="preserve">,  на северо - западе – с </w:t>
      </w:r>
      <w:proofErr w:type="spellStart"/>
      <w:r w:rsidRPr="00877FCB">
        <w:rPr>
          <w:rFonts w:ascii="Times New Roman" w:eastAsia="Times New Roman" w:hAnsi="Times New Roman" w:cs="Times New Roman"/>
          <w:sz w:val="20"/>
          <w:szCs w:val="20"/>
          <w:lang w:eastAsia="ru-RU"/>
        </w:rPr>
        <w:t>Кулинским</w:t>
      </w:r>
      <w:proofErr w:type="spellEnd"/>
      <w:r w:rsidRPr="00877FCB">
        <w:rPr>
          <w:rFonts w:ascii="Times New Roman" w:eastAsia="Times New Roman" w:hAnsi="Times New Roman" w:cs="Times New Roman"/>
          <w:sz w:val="20"/>
          <w:szCs w:val="20"/>
          <w:lang w:eastAsia="ru-RU"/>
        </w:rPr>
        <w:t xml:space="preserve">, на юге – западе  с </w:t>
      </w:r>
      <w:proofErr w:type="gramStart"/>
      <w:r w:rsidRPr="00877FCB">
        <w:rPr>
          <w:rFonts w:ascii="Times New Roman" w:eastAsia="Times New Roman" w:hAnsi="Times New Roman" w:cs="Times New Roman"/>
          <w:sz w:val="20"/>
          <w:szCs w:val="20"/>
          <w:lang w:eastAsia="ru-RU"/>
        </w:rPr>
        <w:t>Агульским</w:t>
      </w:r>
      <w:proofErr w:type="gramEnd"/>
      <w:r w:rsidRPr="00877FCB">
        <w:rPr>
          <w:rFonts w:ascii="Times New Roman" w:eastAsia="Times New Roman" w:hAnsi="Times New Roman" w:cs="Times New Roman"/>
          <w:sz w:val="20"/>
          <w:szCs w:val="20"/>
          <w:lang w:eastAsia="ru-RU"/>
        </w:rPr>
        <w:t xml:space="preserve">, на юге - востоке – с </w:t>
      </w:r>
      <w:proofErr w:type="spellStart"/>
      <w:r w:rsidRPr="00877FCB">
        <w:rPr>
          <w:rFonts w:ascii="Times New Roman" w:eastAsia="Times New Roman" w:hAnsi="Times New Roman" w:cs="Times New Roman"/>
          <w:sz w:val="20"/>
          <w:szCs w:val="20"/>
          <w:lang w:eastAsia="ru-RU"/>
        </w:rPr>
        <w:t>Кайтагским</w:t>
      </w:r>
      <w:proofErr w:type="spellEnd"/>
      <w:r w:rsidRPr="00877FCB">
        <w:rPr>
          <w:rFonts w:ascii="Times New Roman" w:eastAsia="Times New Roman" w:hAnsi="Times New Roman" w:cs="Times New Roman"/>
          <w:sz w:val="20"/>
          <w:szCs w:val="20"/>
          <w:lang w:eastAsia="ru-RU"/>
        </w:rPr>
        <w:t xml:space="preserve"> и на северо- востоке с </w:t>
      </w:r>
      <w:proofErr w:type="spellStart"/>
      <w:r w:rsidRPr="00877FCB">
        <w:rPr>
          <w:rFonts w:ascii="Times New Roman" w:eastAsia="Times New Roman" w:hAnsi="Times New Roman" w:cs="Times New Roman"/>
          <w:sz w:val="20"/>
          <w:szCs w:val="20"/>
          <w:lang w:eastAsia="ru-RU"/>
        </w:rPr>
        <w:t>Сергокалинским</w:t>
      </w:r>
      <w:proofErr w:type="spellEnd"/>
      <w:r w:rsidRPr="00877FCB">
        <w:rPr>
          <w:rFonts w:ascii="Times New Roman" w:eastAsia="Times New Roman" w:hAnsi="Times New Roman" w:cs="Times New Roman"/>
          <w:sz w:val="20"/>
          <w:szCs w:val="20"/>
          <w:lang w:eastAsia="ru-RU"/>
        </w:rPr>
        <w:t xml:space="preserve"> районами Республики Дагестан.</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Территория </w:t>
      </w:r>
      <w:proofErr w:type="spellStart"/>
      <w:r w:rsidRPr="00877FCB">
        <w:rPr>
          <w:rFonts w:ascii="Times New Roman" w:eastAsia="Times New Roman" w:hAnsi="Times New Roman" w:cs="Times New Roman"/>
          <w:sz w:val="20"/>
          <w:szCs w:val="20"/>
          <w:lang w:eastAsia="ru-RU"/>
        </w:rPr>
        <w:t>Дахадаевского</w:t>
      </w:r>
      <w:proofErr w:type="spellEnd"/>
      <w:r w:rsidRPr="00877FCB">
        <w:rPr>
          <w:rFonts w:ascii="Times New Roman" w:eastAsia="Times New Roman" w:hAnsi="Times New Roman" w:cs="Times New Roman"/>
          <w:sz w:val="20"/>
          <w:szCs w:val="20"/>
          <w:lang w:eastAsia="ru-RU"/>
        </w:rPr>
        <w:t xml:space="preserve"> района занимает </w:t>
      </w:r>
      <w:r w:rsidR="00B30AC1" w:rsidRPr="00877FCB">
        <w:rPr>
          <w:rFonts w:ascii="Times New Roman" w:eastAsia="Times New Roman" w:hAnsi="Times New Roman" w:cs="Times New Roman"/>
          <w:sz w:val="20"/>
          <w:szCs w:val="20"/>
          <w:lang w:eastAsia="ru-RU"/>
        </w:rPr>
        <w:t>760,4</w:t>
      </w:r>
      <w:r w:rsidRPr="00877FCB">
        <w:rPr>
          <w:rFonts w:ascii="Times New Roman" w:eastAsia="Times New Roman" w:hAnsi="Times New Roman" w:cs="Times New Roman"/>
          <w:sz w:val="20"/>
          <w:szCs w:val="20"/>
          <w:lang w:eastAsia="ru-RU"/>
        </w:rPr>
        <w:t xml:space="preserve"> </w:t>
      </w:r>
      <w:r w:rsidR="00B30AC1" w:rsidRPr="00877FCB">
        <w:rPr>
          <w:rFonts w:ascii="Times New Roman" w:eastAsia="Times New Roman" w:hAnsi="Times New Roman" w:cs="Times New Roman"/>
          <w:sz w:val="20"/>
          <w:szCs w:val="20"/>
          <w:lang w:eastAsia="ru-RU"/>
        </w:rPr>
        <w:t>кв.км</w:t>
      </w:r>
      <w:proofErr w:type="gramStart"/>
      <w:r w:rsidR="00B30AC1" w:rsidRPr="00877FCB">
        <w:rPr>
          <w:rFonts w:ascii="Times New Roman" w:eastAsia="Times New Roman" w:hAnsi="Times New Roman" w:cs="Times New Roman"/>
          <w:sz w:val="20"/>
          <w:szCs w:val="20"/>
          <w:lang w:eastAsia="ru-RU"/>
        </w:rPr>
        <w:t>.</w:t>
      </w:r>
      <w:r w:rsidRPr="00877FCB">
        <w:rPr>
          <w:rFonts w:ascii="Times New Roman" w:eastAsia="Times New Roman" w:hAnsi="Times New Roman" w:cs="Times New Roman"/>
          <w:sz w:val="20"/>
          <w:szCs w:val="20"/>
          <w:lang w:eastAsia="ru-RU"/>
        </w:rPr>
        <w:t xml:space="preserve">. </w:t>
      </w:r>
      <w:proofErr w:type="gramEnd"/>
      <w:r w:rsidRPr="00877FCB">
        <w:rPr>
          <w:rFonts w:ascii="Times New Roman" w:eastAsia="Times New Roman" w:hAnsi="Times New Roman" w:cs="Times New Roman"/>
          <w:sz w:val="20"/>
          <w:szCs w:val="20"/>
          <w:lang w:eastAsia="ru-RU"/>
        </w:rPr>
        <w:t>В пользовании  личных подсобных хозяйств района находится 309,6 тыс. га. Площадь сельхозугодий составляет  261,9 тыс. га, из которых 85,7% приходится на пастбища.</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Среднегодовая численность постоянного населения района в 2014 году составила </w:t>
      </w:r>
      <w:r w:rsidR="001C6C0B" w:rsidRPr="00877FCB">
        <w:rPr>
          <w:rFonts w:ascii="Times New Roman" w:eastAsia="Times New Roman" w:hAnsi="Times New Roman" w:cs="Times New Roman"/>
          <w:sz w:val="20"/>
          <w:szCs w:val="20"/>
          <w:lang w:eastAsia="ru-RU"/>
        </w:rPr>
        <w:t>36,4</w:t>
      </w:r>
      <w:r w:rsidRPr="00877FCB">
        <w:rPr>
          <w:rFonts w:ascii="Times New Roman" w:eastAsia="Times New Roman" w:hAnsi="Times New Roman" w:cs="Times New Roman"/>
          <w:sz w:val="20"/>
          <w:szCs w:val="20"/>
          <w:lang w:eastAsia="ru-RU"/>
        </w:rPr>
        <w:t xml:space="preserve"> тыс. чел.</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В районе проживают: </w:t>
      </w:r>
    </w:p>
    <w:p w:rsidR="0035580F" w:rsidRPr="00877FCB" w:rsidRDefault="00E21122"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даргинцы – </w:t>
      </w:r>
      <w:r w:rsidR="001C6C0B" w:rsidRPr="00877FCB">
        <w:rPr>
          <w:rFonts w:ascii="Times New Roman" w:eastAsia="Times New Roman" w:hAnsi="Times New Roman" w:cs="Times New Roman"/>
          <w:sz w:val="20"/>
          <w:szCs w:val="20"/>
          <w:lang w:eastAsia="ru-RU"/>
        </w:rPr>
        <w:t>99,01</w:t>
      </w:r>
      <w:r w:rsidR="0035580F" w:rsidRPr="00877FCB">
        <w:rPr>
          <w:rFonts w:ascii="Times New Roman" w:eastAsia="Times New Roman" w:hAnsi="Times New Roman" w:cs="Times New Roman"/>
          <w:sz w:val="20"/>
          <w:szCs w:val="20"/>
          <w:lang w:eastAsia="ru-RU"/>
        </w:rPr>
        <w:t>%;</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представители других народов</w:t>
      </w:r>
      <w:r w:rsidR="00E21122" w:rsidRPr="00877FCB">
        <w:rPr>
          <w:rFonts w:ascii="Times New Roman" w:eastAsia="Times New Roman" w:hAnsi="Times New Roman" w:cs="Times New Roman"/>
          <w:sz w:val="20"/>
          <w:szCs w:val="20"/>
          <w:lang w:eastAsia="ru-RU"/>
        </w:rPr>
        <w:t xml:space="preserve">- </w:t>
      </w:r>
      <w:r w:rsidR="001C6C0B" w:rsidRPr="00877FCB">
        <w:rPr>
          <w:rFonts w:ascii="Times New Roman" w:eastAsia="Times New Roman" w:hAnsi="Times New Roman" w:cs="Times New Roman"/>
          <w:sz w:val="20"/>
          <w:szCs w:val="20"/>
          <w:lang w:eastAsia="ru-RU"/>
        </w:rPr>
        <w:t>0,99</w:t>
      </w:r>
      <w:r w:rsidR="00E21122"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Административный центром является с</w:t>
      </w:r>
      <w:proofErr w:type="gramStart"/>
      <w:r w:rsidRPr="00877FCB">
        <w:rPr>
          <w:rFonts w:ascii="Times New Roman" w:eastAsia="Times New Roman" w:hAnsi="Times New Roman" w:cs="Times New Roman"/>
          <w:sz w:val="20"/>
          <w:szCs w:val="20"/>
          <w:lang w:eastAsia="ru-RU"/>
        </w:rPr>
        <w:t>.</w:t>
      </w:r>
      <w:r w:rsidR="00B30AC1" w:rsidRPr="00877FCB">
        <w:rPr>
          <w:rFonts w:ascii="Times New Roman" w:eastAsia="Times New Roman" w:hAnsi="Times New Roman" w:cs="Times New Roman"/>
          <w:sz w:val="20"/>
          <w:szCs w:val="20"/>
          <w:lang w:eastAsia="ru-RU"/>
        </w:rPr>
        <w:t>У</w:t>
      </w:r>
      <w:proofErr w:type="gramEnd"/>
      <w:r w:rsidR="00B30AC1" w:rsidRPr="00877FCB">
        <w:rPr>
          <w:rFonts w:ascii="Times New Roman" w:eastAsia="Times New Roman" w:hAnsi="Times New Roman" w:cs="Times New Roman"/>
          <w:sz w:val="20"/>
          <w:szCs w:val="20"/>
          <w:lang w:eastAsia="ru-RU"/>
        </w:rPr>
        <w:t>ркарах</w:t>
      </w:r>
      <w:r w:rsidRPr="00877FCB">
        <w:rPr>
          <w:rFonts w:ascii="Times New Roman" w:eastAsia="Times New Roman" w:hAnsi="Times New Roman" w:cs="Times New Roman"/>
          <w:sz w:val="20"/>
          <w:szCs w:val="20"/>
          <w:lang w:eastAsia="ru-RU"/>
        </w:rPr>
        <w:t xml:space="preserve">, с численностью населения </w:t>
      </w:r>
      <w:r w:rsidR="00CE307D" w:rsidRPr="00877FCB">
        <w:rPr>
          <w:rFonts w:ascii="Times New Roman" w:eastAsia="Times New Roman" w:hAnsi="Times New Roman" w:cs="Times New Roman"/>
          <w:sz w:val="20"/>
          <w:szCs w:val="20"/>
          <w:lang w:eastAsia="ru-RU"/>
        </w:rPr>
        <w:t>7205</w:t>
      </w:r>
      <w:r w:rsidRPr="00877FCB">
        <w:rPr>
          <w:rFonts w:ascii="Times New Roman" w:eastAsia="Times New Roman" w:hAnsi="Times New Roman" w:cs="Times New Roman"/>
          <w:sz w:val="20"/>
          <w:szCs w:val="20"/>
          <w:lang w:eastAsia="ru-RU"/>
        </w:rPr>
        <w:t xml:space="preserve"> человек, или </w:t>
      </w:r>
      <w:r w:rsidR="00CE307D" w:rsidRPr="00877FCB">
        <w:rPr>
          <w:rFonts w:ascii="Times New Roman" w:eastAsia="Times New Roman" w:hAnsi="Times New Roman" w:cs="Times New Roman"/>
          <w:sz w:val="20"/>
          <w:szCs w:val="20"/>
          <w:lang w:eastAsia="ru-RU"/>
        </w:rPr>
        <w:t xml:space="preserve">17,5 </w:t>
      </w:r>
      <w:r w:rsidRPr="00877FCB">
        <w:rPr>
          <w:rFonts w:ascii="Times New Roman" w:eastAsia="Times New Roman" w:hAnsi="Times New Roman" w:cs="Times New Roman"/>
          <w:sz w:val="20"/>
          <w:szCs w:val="20"/>
          <w:lang w:eastAsia="ru-RU"/>
        </w:rPr>
        <w:t>% от общей численности населения района.</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Расстояние до республиканского центра</w:t>
      </w:r>
      <w:r w:rsidR="00B30AC1"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г</w:t>
      </w:r>
      <w:proofErr w:type="gramStart"/>
      <w:r w:rsidRPr="00877FCB">
        <w:rPr>
          <w:rFonts w:ascii="Times New Roman" w:eastAsia="Times New Roman" w:hAnsi="Times New Roman" w:cs="Times New Roman"/>
          <w:sz w:val="20"/>
          <w:szCs w:val="20"/>
          <w:lang w:eastAsia="ru-RU"/>
        </w:rPr>
        <w:t>.М</w:t>
      </w:r>
      <w:proofErr w:type="gramEnd"/>
      <w:r w:rsidRPr="00877FCB">
        <w:rPr>
          <w:rFonts w:ascii="Times New Roman" w:eastAsia="Times New Roman" w:hAnsi="Times New Roman" w:cs="Times New Roman"/>
          <w:sz w:val="20"/>
          <w:szCs w:val="20"/>
          <w:lang w:eastAsia="ru-RU"/>
        </w:rPr>
        <w:t xml:space="preserve">ахачкала – </w:t>
      </w:r>
      <w:r w:rsidR="000A1EBA" w:rsidRPr="00877FCB">
        <w:rPr>
          <w:rFonts w:ascii="Times New Roman" w:eastAsia="Times New Roman" w:hAnsi="Times New Roman" w:cs="Times New Roman"/>
          <w:sz w:val="20"/>
          <w:szCs w:val="20"/>
          <w:lang w:eastAsia="ru-RU"/>
        </w:rPr>
        <w:t>157</w:t>
      </w:r>
      <w:r w:rsidRPr="00877FCB">
        <w:rPr>
          <w:rFonts w:ascii="Times New Roman" w:eastAsia="Times New Roman" w:hAnsi="Times New Roman" w:cs="Times New Roman"/>
          <w:sz w:val="20"/>
          <w:szCs w:val="20"/>
          <w:lang w:eastAsia="ru-RU"/>
        </w:rPr>
        <w:t xml:space="preserve"> км. </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На территории </w:t>
      </w:r>
      <w:proofErr w:type="spellStart"/>
      <w:r w:rsidR="00B30AC1" w:rsidRPr="00877FCB">
        <w:rPr>
          <w:rFonts w:ascii="Times New Roman" w:eastAsia="Times New Roman" w:hAnsi="Times New Roman" w:cs="Times New Roman"/>
          <w:sz w:val="20"/>
          <w:szCs w:val="20"/>
          <w:lang w:eastAsia="ru-RU"/>
        </w:rPr>
        <w:t>Дахадаевского</w:t>
      </w:r>
      <w:proofErr w:type="spellEnd"/>
      <w:r w:rsidRPr="00877FCB">
        <w:rPr>
          <w:rFonts w:ascii="Times New Roman" w:eastAsia="Times New Roman" w:hAnsi="Times New Roman" w:cs="Times New Roman"/>
          <w:sz w:val="20"/>
          <w:szCs w:val="20"/>
          <w:lang w:eastAsia="ru-RU"/>
        </w:rPr>
        <w:t xml:space="preserve"> муниципального района образовано </w:t>
      </w:r>
      <w:r w:rsidR="00B30AC1" w:rsidRPr="00877FCB">
        <w:rPr>
          <w:rFonts w:ascii="Times New Roman" w:eastAsia="Times New Roman" w:hAnsi="Times New Roman" w:cs="Times New Roman"/>
          <w:sz w:val="20"/>
          <w:szCs w:val="20"/>
          <w:lang w:eastAsia="ru-RU"/>
        </w:rPr>
        <w:t xml:space="preserve">26 </w:t>
      </w:r>
      <w:r w:rsidRPr="00877FCB">
        <w:rPr>
          <w:rFonts w:ascii="Times New Roman" w:eastAsia="Times New Roman" w:hAnsi="Times New Roman" w:cs="Times New Roman"/>
          <w:sz w:val="20"/>
          <w:szCs w:val="20"/>
          <w:lang w:eastAsia="ru-RU"/>
        </w:rPr>
        <w:t xml:space="preserve">сельских муниципальных образований – сельских поселений, с общим числом сельских населенных пунктов – </w:t>
      </w:r>
      <w:r w:rsidR="00380C77" w:rsidRPr="00877FCB">
        <w:rPr>
          <w:rFonts w:ascii="Times New Roman" w:eastAsia="Times New Roman" w:hAnsi="Times New Roman" w:cs="Times New Roman"/>
          <w:sz w:val="20"/>
          <w:szCs w:val="20"/>
          <w:lang w:eastAsia="ru-RU"/>
        </w:rPr>
        <w:t>66</w:t>
      </w:r>
      <w:r w:rsidRPr="00877FCB">
        <w:rPr>
          <w:rFonts w:ascii="Times New Roman" w:eastAsia="Times New Roman" w:hAnsi="Times New Roman" w:cs="Times New Roman"/>
          <w:sz w:val="20"/>
          <w:szCs w:val="20"/>
          <w:lang w:eastAsia="ru-RU"/>
        </w:rPr>
        <w:t>.</w:t>
      </w:r>
    </w:p>
    <w:p w:rsidR="0035580F" w:rsidRPr="00877FCB" w:rsidRDefault="0035580F" w:rsidP="0035580F">
      <w:pPr>
        <w:spacing w:after="0" w:line="240" w:lineRule="auto"/>
        <w:ind w:firstLine="72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Количество </w:t>
      </w:r>
      <w:proofErr w:type="gramStart"/>
      <w:r w:rsidRPr="00877FCB">
        <w:rPr>
          <w:rFonts w:ascii="Times New Roman" w:eastAsia="Times New Roman" w:hAnsi="Times New Roman" w:cs="Times New Roman"/>
          <w:sz w:val="20"/>
          <w:szCs w:val="20"/>
          <w:lang w:eastAsia="ru-RU"/>
        </w:rPr>
        <w:t>организаций, зарегистрированных на территории МО составляет</w:t>
      </w:r>
      <w:proofErr w:type="gramEnd"/>
      <w:r w:rsidR="00B30AC1" w:rsidRPr="00877FCB">
        <w:rPr>
          <w:rFonts w:ascii="Times New Roman" w:eastAsia="Times New Roman" w:hAnsi="Times New Roman" w:cs="Times New Roman"/>
          <w:sz w:val="20"/>
          <w:szCs w:val="20"/>
          <w:lang w:eastAsia="ru-RU"/>
        </w:rPr>
        <w:t xml:space="preserve"> </w:t>
      </w:r>
      <w:r w:rsidR="00380C77" w:rsidRPr="00877FCB">
        <w:rPr>
          <w:rFonts w:ascii="Times New Roman" w:eastAsia="Times New Roman" w:hAnsi="Times New Roman" w:cs="Times New Roman"/>
          <w:sz w:val="20"/>
          <w:szCs w:val="20"/>
          <w:lang w:eastAsia="ru-RU"/>
        </w:rPr>
        <w:t>77</w:t>
      </w:r>
      <w:r w:rsidRPr="00877FCB">
        <w:rPr>
          <w:rFonts w:ascii="Times New Roman" w:eastAsia="Times New Roman" w:hAnsi="Times New Roman" w:cs="Times New Roman"/>
          <w:sz w:val="20"/>
          <w:szCs w:val="20"/>
          <w:lang w:eastAsia="ru-RU"/>
        </w:rPr>
        <w:t>единиц, в том числе количество организа</w:t>
      </w:r>
      <w:r w:rsidR="000A1EBA" w:rsidRPr="00877FCB">
        <w:rPr>
          <w:rFonts w:ascii="Times New Roman" w:eastAsia="Times New Roman" w:hAnsi="Times New Roman" w:cs="Times New Roman"/>
          <w:sz w:val="20"/>
          <w:szCs w:val="20"/>
          <w:lang w:eastAsia="ru-RU"/>
        </w:rPr>
        <w:t xml:space="preserve">ций муниципальной собственности - </w:t>
      </w:r>
      <w:r w:rsidR="00380C77" w:rsidRPr="00877FCB">
        <w:rPr>
          <w:rFonts w:ascii="Times New Roman" w:eastAsia="Times New Roman" w:hAnsi="Times New Roman" w:cs="Times New Roman"/>
          <w:sz w:val="20"/>
          <w:szCs w:val="20"/>
          <w:lang w:eastAsia="ru-RU"/>
        </w:rPr>
        <w:t>74</w:t>
      </w:r>
      <w:r w:rsidRPr="00877FCB">
        <w:rPr>
          <w:rFonts w:ascii="Times New Roman" w:eastAsia="Times New Roman" w:hAnsi="Times New Roman" w:cs="Times New Roman"/>
          <w:sz w:val="20"/>
          <w:szCs w:val="20"/>
          <w:lang w:eastAsia="ru-RU"/>
        </w:rPr>
        <w:t xml:space="preserve"> единиц, из них социальной сферы</w:t>
      </w:r>
      <w:r w:rsidR="00380C77"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 </w:t>
      </w:r>
      <w:r w:rsidR="00380C77" w:rsidRPr="00877FCB">
        <w:rPr>
          <w:rFonts w:ascii="Times New Roman" w:eastAsia="Times New Roman" w:hAnsi="Times New Roman" w:cs="Times New Roman"/>
          <w:sz w:val="20"/>
          <w:szCs w:val="20"/>
          <w:lang w:eastAsia="ru-RU"/>
        </w:rPr>
        <w:t>69</w:t>
      </w:r>
      <w:r w:rsidRPr="00877FCB">
        <w:rPr>
          <w:rFonts w:ascii="Times New Roman" w:eastAsia="Times New Roman" w:hAnsi="Times New Roman" w:cs="Times New Roman"/>
          <w:sz w:val="20"/>
          <w:szCs w:val="20"/>
          <w:lang w:eastAsia="ru-RU"/>
        </w:rPr>
        <w:t>. Количество муници</w:t>
      </w:r>
      <w:r w:rsidR="00380C77" w:rsidRPr="00877FCB">
        <w:rPr>
          <w:rFonts w:ascii="Times New Roman" w:eastAsia="Times New Roman" w:hAnsi="Times New Roman" w:cs="Times New Roman"/>
          <w:sz w:val="20"/>
          <w:szCs w:val="20"/>
          <w:lang w:eastAsia="ru-RU"/>
        </w:rPr>
        <w:t xml:space="preserve">пальных унитарных предприятий - 3 </w:t>
      </w:r>
      <w:r w:rsidRPr="00877FCB">
        <w:rPr>
          <w:rFonts w:ascii="Times New Roman" w:eastAsia="Times New Roman" w:hAnsi="Times New Roman" w:cs="Times New Roman"/>
          <w:sz w:val="20"/>
          <w:szCs w:val="20"/>
          <w:lang w:eastAsia="ru-RU"/>
        </w:rPr>
        <w:t>единицы.</w:t>
      </w:r>
    </w:p>
    <w:p w:rsidR="00F632DC" w:rsidRPr="00877FCB" w:rsidRDefault="00F632DC" w:rsidP="000A1EBA">
      <w:pPr>
        <w:pStyle w:val="a5"/>
        <w:spacing w:before="0" w:beforeAutospacing="0" w:after="0" w:afterAutospacing="0"/>
        <w:rPr>
          <w:b/>
          <w:i/>
          <w:sz w:val="20"/>
          <w:szCs w:val="20"/>
          <w:highlight w:val="yellow"/>
        </w:rPr>
      </w:pPr>
    </w:p>
    <w:p w:rsidR="003D4A5C" w:rsidRPr="00877FCB" w:rsidRDefault="00B30AC1" w:rsidP="00B30AC1">
      <w:pPr>
        <w:spacing w:after="0" w:line="240" w:lineRule="auto"/>
        <w:ind w:firstLine="720"/>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Климат района</w:t>
      </w:r>
    </w:p>
    <w:p w:rsidR="00F96D9C" w:rsidRPr="00877FCB" w:rsidRDefault="00B30AC1" w:rsidP="00F96D9C">
      <w:pPr>
        <w:pStyle w:val="a3"/>
        <w:spacing w:after="0" w:line="240" w:lineRule="auto"/>
        <w:ind w:left="0" w:firstLine="709"/>
        <w:jc w:val="both"/>
        <w:rPr>
          <w:rFonts w:ascii="Times New Roman" w:hAnsi="Times New Roman" w:cs="Times New Roman"/>
          <w:sz w:val="20"/>
          <w:szCs w:val="20"/>
        </w:rPr>
      </w:pPr>
      <w:r w:rsidRPr="00877FCB">
        <w:rPr>
          <w:rFonts w:ascii="Times New Roman" w:eastAsia="Times New Roman" w:hAnsi="Times New Roman" w:cs="Times New Roman"/>
          <w:sz w:val="20"/>
          <w:szCs w:val="20"/>
          <w:lang w:eastAsia="ru-RU"/>
        </w:rPr>
        <w:t>Район расположен</w:t>
      </w:r>
      <w:r w:rsidRPr="00877FCB">
        <w:rPr>
          <w:rFonts w:ascii="Times New Roman" w:hAnsi="Times New Roman" w:cs="Times New Roman"/>
          <w:sz w:val="20"/>
          <w:szCs w:val="20"/>
        </w:rPr>
        <w:t xml:space="preserve"> горной части Дагестана</w:t>
      </w:r>
      <w:r w:rsidR="000A1EBA" w:rsidRPr="00877FCB">
        <w:rPr>
          <w:rFonts w:ascii="Times New Roman" w:eastAsia="Times New Roman" w:hAnsi="Times New Roman" w:cs="Times New Roman"/>
          <w:sz w:val="20"/>
          <w:szCs w:val="20"/>
          <w:lang w:eastAsia="ru-RU"/>
        </w:rPr>
        <w:t>.</w:t>
      </w:r>
    </w:p>
    <w:p w:rsidR="004D371B" w:rsidRPr="00877FCB" w:rsidRDefault="000A1EBA" w:rsidP="000A1EBA">
      <w:pPr>
        <w:pStyle w:val="a3"/>
        <w:spacing w:after="0" w:line="240" w:lineRule="auto"/>
        <w:ind w:left="0" w:firstLine="709"/>
        <w:jc w:val="both"/>
        <w:rPr>
          <w:rFonts w:ascii="Times New Roman" w:hAnsi="Times New Roman" w:cs="Times New Roman"/>
          <w:sz w:val="20"/>
          <w:szCs w:val="20"/>
        </w:rPr>
      </w:pPr>
      <w:r w:rsidRPr="00877FCB">
        <w:rPr>
          <w:rFonts w:ascii="Times New Roman" w:hAnsi="Times New Roman" w:cs="Times New Roman"/>
          <w:sz w:val="20"/>
          <w:szCs w:val="20"/>
        </w:rPr>
        <w:t>Климат района континентальный, с умеренно холодной зимой и теплым летом. Среднегодовая скорость ветра – 2,5 м/</w:t>
      </w:r>
      <w:proofErr w:type="gramStart"/>
      <w:r w:rsidRPr="00877FCB">
        <w:rPr>
          <w:rFonts w:ascii="Times New Roman" w:hAnsi="Times New Roman" w:cs="Times New Roman"/>
          <w:sz w:val="20"/>
          <w:szCs w:val="20"/>
        </w:rPr>
        <w:t>с</w:t>
      </w:r>
      <w:proofErr w:type="gramEnd"/>
      <w:r w:rsidRPr="00877FCB">
        <w:rPr>
          <w:rFonts w:ascii="Times New Roman" w:hAnsi="Times New Roman" w:cs="Times New Roman"/>
          <w:sz w:val="20"/>
          <w:szCs w:val="20"/>
        </w:rPr>
        <w:t xml:space="preserve">., </w:t>
      </w:r>
      <w:proofErr w:type="gramStart"/>
      <w:r w:rsidRPr="00877FCB">
        <w:rPr>
          <w:rFonts w:ascii="Times New Roman" w:hAnsi="Times New Roman" w:cs="Times New Roman"/>
          <w:sz w:val="20"/>
          <w:szCs w:val="20"/>
        </w:rPr>
        <w:t>относительная</w:t>
      </w:r>
      <w:proofErr w:type="gramEnd"/>
      <w:r w:rsidRPr="00877FCB">
        <w:rPr>
          <w:rFonts w:ascii="Times New Roman" w:hAnsi="Times New Roman" w:cs="Times New Roman"/>
          <w:sz w:val="20"/>
          <w:szCs w:val="20"/>
        </w:rPr>
        <w:t xml:space="preserve"> влажность воздуха - 13%, количество осадков – 82 мм., температура воздуха 13,8 градусов</w:t>
      </w:r>
    </w:p>
    <w:p w:rsidR="004D371B" w:rsidRPr="00877FCB" w:rsidRDefault="004D371B" w:rsidP="00F96D9C">
      <w:pPr>
        <w:pStyle w:val="a3"/>
        <w:spacing w:after="0" w:line="240" w:lineRule="auto"/>
        <w:ind w:left="0" w:firstLine="709"/>
        <w:jc w:val="both"/>
        <w:rPr>
          <w:rFonts w:ascii="Times New Roman" w:hAnsi="Times New Roman" w:cs="Times New Roman"/>
          <w:sz w:val="20"/>
          <w:szCs w:val="20"/>
        </w:rPr>
      </w:pPr>
    </w:p>
    <w:p w:rsidR="004D371B" w:rsidRPr="00877FCB" w:rsidRDefault="004D371B" w:rsidP="00F96D9C">
      <w:pPr>
        <w:pStyle w:val="a3"/>
        <w:spacing w:after="0" w:line="240" w:lineRule="auto"/>
        <w:ind w:left="0" w:firstLine="709"/>
        <w:jc w:val="both"/>
        <w:rPr>
          <w:rFonts w:ascii="Times New Roman" w:hAnsi="Times New Roman" w:cs="Times New Roman"/>
          <w:sz w:val="20"/>
          <w:szCs w:val="20"/>
        </w:rPr>
      </w:pPr>
    </w:p>
    <w:p w:rsidR="00F632DC" w:rsidRPr="00877FCB" w:rsidRDefault="00F632DC" w:rsidP="00F632DC">
      <w:pPr>
        <w:spacing w:after="0" w:line="240" w:lineRule="auto"/>
        <w:jc w:val="both"/>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II</w:t>
      </w:r>
      <w:r w:rsidRPr="00877FCB">
        <w:rPr>
          <w:rFonts w:ascii="Times New Roman" w:eastAsia="Times New Roman" w:hAnsi="Times New Roman" w:cs="Times New Roman"/>
          <w:b/>
          <w:caps/>
          <w:sz w:val="20"/>
          <w:szCs w:val="20"/>
          <w:lang w:eastAsia="ru-RU"/>
        </w:rPr>
        <w:t xml:space="preserve">. Анализ социально-экономического развития </w:t>
      </w:r>
    </w:p>
    <w:p w:rsidR="00F632DC" w:rsidRPr="00877FCB" w:rsidRDefault="00F632DC" w:rsidP="00F632DC">
      <w:pPr>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eastAsia="ru-RU"/>
        </w:rPr>
        <w:t>МО «Дахадаевский район»</w:t>
      </w:r>
    </w:p>
    <w:p w:rsidR="00F632DC" w:rsidRPr="00877FCB" w:rsidRDefault="00F632DC" w:rsidP="00F632DC">
      <w:pPr>
        <w:spacing w:after="0" w:line="240" w:lineRule="auto"/>
        <w:rPr>
          <w:rFonts w:ascii="Times New Roman" w:eastAsia="Times New Roman" w:hAnsi="Times New Roman" w:cs="Times New Roman"/>
          <w:b/>
          <w:sz w:val="20"/>
          <w:szCs w:val="20"/>
          <w:lang w:eastAsia="ru-RU"/>
        </w:rPr>
      </w:pPr>
    </w:p>
    <w:p w:rsidR="00F632DC" w:rsidRPr="00877FCB" w:rsidRDefault="00F632DC" w:rsidP="00F632DC">
      <w:pPr>
        <w:spacing w:after="0" w:line="240" w:lineRule="auto"/>
        <w:ind w:left="360"/>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     1.1. Агропромышленный комплекс</w:t>
      </w:r>
    </w:p>
    <w:p w:rsidR="00F632DC" w:rsidRPr="00877FCB" w:rsidRDefault="00F632DC" w:rsidP="00F96D9C">
      <w:pPr>
        <w:pStyle w:val="a3"/>
        <w:spacing w:after="0" w:line="240" w:lineRule="auto"/>
        <w:ind w:left="0" w:firstLine="709"/>
        <w:jc w:val="both"/>
        <w:rPr>
          <w:rFonts w:ascii="Times New Roman" w:hAnsi="Times New Roman" w:cs="Times New Roman"/>
          <w:sz w:val="20"/>
          <w:szCs w:val="20"/>
        </w:rPr>
      </w:pPr>
    </w:p>
    <w:p w:rsidR="006A7037" w:rsidRPr="00877FCB" w:rsidRDefault="006A7037" w:rsidP="00033DA4">
      <w:pPr>
        <w:spacing w:after="0" w:line="240" w:lineRule="auto"/>
        <w:ind w:firstLine="720"/>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Сельское хозяйство</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Одним из основных направлений деятельности администрации было и остается развитие сельского хозяйства в районе.</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lastRenderedPageBreak/>
        <w:t xml:space="preserve">         В районе 21 сельхозпредприятий, 50 – КФХ и 12550 личных подсобных хозяйств.</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2014 год хозяйства района в целом завершили с прибылью в 1 млн.885 тыс. руб.</w:t>
      </w:r>
      <w:proofErr w:type="gramStart"/>
      <w:r w:rsidRPr="00877FCB">
        <w:rPr>
          <w:rFonts w:ascii="Times New Roman" w:hAnsi="Times New Roman" w:cs="Times New Roman"/>
          <w:sz w:val="20"/>
          <w:szCs w:val="20"/>
        </w:rPr>
        <w:t xml:space="preserve"> ,</w:t>
      </w:r>
      <w:proofErr w:type="gramEnd"/>
      <w:r w:rsidRPr="00877FCB">
        <w:rPr>
          <w:rFonts w:ascii="Times New Roman" w:hAnsi="Times New Roman" w:cs="Times New Roman"/>
          <w:sz w:val="20"/>
          <w:szCs w:val="20"/>
        </w:rPr>
        <w:t xml:space="preserve"> против 1 млн.527 тыс. в 2013 г.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Удельный вес прибыльных сельхозпредприятий составляет – 79% против 73 %  в 2013 г.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Объем производства сельскохозяйственной продукции во всех категориях хозяйств составляет около 1 млрд. 390 млн. руб., что на 7,8% больше чем в 2013 году.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Всего сельхозугодий -103 956 га, в том числе пашня-6872 га, многолетние насаждения -477 га.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Доля орошаемых земель в общей площади сельхозугодий составляет всего лишь 3,2 % или 3331 га.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Производство сельхозпродукции на душу населения составляет 33 319 рубля, против 30983 рубля в 2013 г.</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Доля объема продукции сельского хозяйства по категориям хозяйств составляет: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СПК – 87,7 млн. рублей, против 82 млн. руб. в 2013 г. или 6,3 % от общего объема,  </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КФХ – 74 млн. руб., против 69 млн. руб. в 2013 г. или 5,3 %,. от общего объема,</w:t>
      </w:r>
    </w:p>
    <w:p w:rsidR="0005008F" w:rsidRPr="00877FCB" w:rsidRDefault="0005008F" w:rsidP="00033DA4">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ЛПХ – 1227,3 млн. руб., против 1120 млн. руб. или 88,4 % от общего объема, </w:t>
      </w:r>
    </w:p>
    <w:p w:rsidR="0005008F" w:rsidRPr="00877FCB" w:rsidRDefault="0005008F" w:rsidP="00033DA4">
      <w:pPr>
        <w:spacing w:after="0" w:line="240" w:lineRule="auto"/>
        <w:jc w:val="both"/>
        <w:rPr>
          <w:rFonts w:ascii="Times New Roman" w:hAnsi="Times New Roman" w:cs="Times New Roman"/>
          <w:sz w:val="20"/>
          <w:szCs w:val="20"/>
        </w:rPr>
      </w:pPr>
    </w:p>
    <w:p w:rsidR="004D371B" w:rsidRPr="00877FCB" w:rsidRDefault="004D371B" w:rsidP="0005008F">
      <w:pPr>
        <w:jc w:val="both"/>
        <w:rPr>
          <w:rFonts w:ascii="Times New Roman" w:hAnsi="Times New Roman" w:cs="Times New Roman"/>
          <w:sz w:val="20"/>
          <w:szCs w:val="20"/>
        </w:rPr>
      </w:pP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b/>
          <w:i/>
          <w:sz w:val="20"/>
          <w:szCs w:val="20"/>
        </w:rPr>
        <w:t>Растениеводство:</w:t>
      </w: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Объем производства продукции растениеводства составил 286,8 млн. рублей, что составляет 20,6% от общего объема сельхозпродукции.  </w:t>
      </w: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Производство продукции растениеводства по </w:t>
      </w:r>
      <w:proofErr w:type="spellStart"/>
      <w:r w:rsidRPr="00877FCB">
        <w:rPr>
          <w:rFonts w:ascii="Times New Roman" w:hAnsi="Times New Roman" w:cs="Times New Roman"/>
          <w:sz w:val="20"/>
          <w:szCs w:val="20"/>
        </w:rPr>
        <w:t>сельхозкультурам</w:t>
      </w:r>
      <w:proofErr w:type="spellEnd"/>
      <w:r w:rsidRPr="00877FCB">
        <w:rPr>
          <w:rFonts w:ascii="Times New Roman" w:hAnsi="Times New Roman" w:cs="Times New Roman"/>
          <w:sz w:val="20"/>
          <w:szCs w:val="20"/>
        </w:rPr>
        <w:t xml:space="preserve"> в натуральном выражении характеризует следующие показатели: </w:t>
      </w:r>
    </w:p>
    <w:p w:rsidR="0005008F" w:rsidRPr="00877FCB" w:rsidRDefault="0005008F" w:rsidP="00F30A26">
      <w:pPr>
        <w:spacing w:after="0" w:line="240" w:lineRule="auto"/>
        <w:jc w:val="both"/>
        <w:rPr>
          <w:rFonts w:ascii="Times New Roman" w:hAnsi="Times New Roman" w:cs="Times New Roman"/>
          <w:sz w:val="20"/>
          <w:szCs w:val="20"/>
        </w:rPr>
      </w:pPr>
    </w:p>
    <w:p w:rsidR="0005008F" w:rsidRPr="00877FCB" w:rsidRDefault="0005008F" w:rsidP="0005008F">
      <w:pPr>
        <w:jc w:val="both"/>
        <w:rPr>
          <w:rFonts w:ascii="Times New Roman" w:hAnsi="Times New Roman" w:cs="Times New Roman"/>
          <w:b/>
          <w:i/>
          <w:sz w:val="20"/>
          <w:szCs w:val="20"/>
        </w:rPr>
      </w:pPr>
      <w:r w:rsidRPr="00877FCB">
        <w:rPr>
          <w:rFonts w:ascii="Times New Roman" w:hAnsi="Times New Roman" w:cs="Times New Roman"/>
          <w:b/>
          <w:i/>
          <w:sz w:val="20"/>
          <w:szCs w:val="20"/>
        </w:rPr>
        <w:t xml:space="preserve">Таблица 1. </w:t>
      </w:r>
    </w:p>
    <w:tbl>
      <w:tblPr>
        <w:tblStyle w:val="a4"/>
        <w:tblW w:w="0" w:type="auto"/>
        <w:tblLook w:val="04A0" w:firstRow="1" w:lastRow="0" w:firstColumn="1" w:lastColumn="0" w:noHBand="0" w:noVBand="1"/>
      </w:tblPr>
      <w:tblGrid>
        <w:gridCol w:w="2069"/>
        <w:gridCol w:w="885"/>
        <w:gridCol w:w="1869"/>
        <w:gridCol w:w="1869"/>
        <w:gridCol w:w="1869"/>
      </w:tblGrid>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Наименование </w:t>
            </w:r>
            <w:proofErr w:type="spellStart"/>
            <w:r w:rsidRPr="00877FCB">
              <w:rPr>
                <w:rFonts w:ascii="Times New Roman" w:hAnsi="Times New Roman" w:cs="Times New Roman"/>
                <w:sz w:val="20"/>
                <w:szCs w:val="20"/>
              </w:rPr>
              <w:t>сельхозкультур</w:t>
            </w:r>
            <w:proofErr w:type="spellEnd"/>
          </w:p>
        </w:tc>
        <w:tc>
          <w:tcPr>
            <w:tcW w:w="885"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Ед. изм. </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2013</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 в % к 2013</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Зерновые </w:t>
            </w:r>
          </w:p>
        </w:tc>
        <w:tc>
          <w:tcPr>
            <w:tcW w:w="885"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Цент.</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20 227</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27126</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134</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Виноград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6144</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5916</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96</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Картофель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44831</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94944</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211</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овощи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19471</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 28956</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149</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Плоды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7496</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8631</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254</w:t>
            </w:r>
          </w:p>
        </w:tc>
      </w:tr>
    </w:tbl>
    <w:p w:rsidR="0005008F" w:rsidRPr="00877FCB" w:rsidRDefault="0005008F" w:rsidP="0005008F">
      <w:pPr>
        <w:jc w:val="both"/>
        <w:rPr>
          <w:rFonts w:ascii="Times New Roman" w:hAnsi="Times New Roman" w:cs="Times New Roman"/>
          <w:sz w:val="20"/>
          <w:szCs w:val="20"/>
        </w:rPr>
      </w:pPr>
    </w:p>
    <w:p w:rsidR="0005008F" w:rsidRPr="00877FCB" w:rsidRDefault="0005008F" w:rsidP="0005008F">
      <w:pPr>
        <w:jc w:val="both"/>
        <w:rPr>
          <w:rFonts w:ascii="Times New Roman" w:hAnsi="Times New Roman" w:cs="Times New Roman"/>
          <w:sz w:val="20"/>
          <w:szCs w:val="20"/>
        </w:rPr>
      </w:pPr>
      <w:r w:rsidRPr="00877FCB">
        <w:rPr>
          <w:rFonts w:ascii="Times New Roman" w:hAnsi="Times New Roman" w:cs="Times New Roman"/>
          <w:sz w:val="20"/>
          <w:szCs w:val="20"/>
        </w:rPr>
        <w:t xml:space="preserve">Динамика показателей урожайности </w:t>
      </w:r>
      <w:proofErr w:type="spellStart"/>
      <w:r w:rsidRPr="00877FCB">
        <w:rPr>
          <w:rFonts w:ascii="Times New Roman" w:hAnsi="Times New Roman" w:cs="Times New Roman"/>
          <w:sz w:val="20"/>
          <w:szCs w:val="20"/>
        </w:rPr>
        <w:t>сельхозкультур</w:t>
      </w:r>
      <w:proofErr w:type="spellEnd"/>
      <w:r w:rsidRPr="00877FCB">
        <w:rPr>
          <w:rFonts w:ascii="Times New Roman" w:hAnsi="Times New Roman" w:cs="Times New Roman"/>
          <w:sz w:val="20"/>
          <w:szCs w:val="20"/>
        </w:rPr>
        <w:t xml:space="preserve"> характеризуется следующими показателями</w:t>
      </w:r>
    </w:p>
    <w:p w:rsidR="0005008F" w:rsidRPr="00877FCB" w:rsidRDefault="0005008F" w:rsidP="0005008F">
      <w:pPr>
        <w:jc w:val="both"/>
        <w:rPr>
          <w:rFonts w:ascii="Times New Roman" w:hAnsi="Times New Roman" w:cs="Times New Roman"/>
          <w:b/>
          <w:i/>
          <w:sz w:val="20"/>
          <w:szCs w:val="20"/>
        </w:rPr>
      </w:pPr>
      <w:r w:rsidRPr="00877FCB">
        <w:rPr>
          <w:rFonts w:ascii="Times New Roman" w:hAnsi="Times New Roman" w:cs="Times New Roman"/>
          <w:b/>
          <w:i/>
          <w:sz w:val="20"/>
          <w:szCs w:val="20"/>
        </w:rPr>
        <w:t>Таблица 2.</w:t>
      </w:r>
    </w:p>
    <w:tbl>
      <w:tblPr>
        <w:tblStyle w:val="a4"/>
        <w:tblW w:w="0" w:type="auto"/>
        <w:tblLook w:val="04A0" w:firstRow="1" w:lastRow="0" w:firstColumn="1" w:lastColumn="0" w:noHBand="0" w:noVBand="1"/>
      </w:tblPr>
      <w:tblGrid>
        <w:gridCol w:w="2069"/>
        <w:gridCol w:w="885"/>
        <w:gridCol w:w="1869"/>
        <w:gridCol w:w="1869"/>
        <w:gridCol w:w="1869"/>
      </w:tblGrid>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Наименование </w:t>
            </w:r>
            <w:proofErr w:type="spellStart"/>
            <w:r w:rsidRPr="00877FCB">
              <w:rPr>
                <w:rFonts w:ascii="Times New Roman" w:hAnsi="Times New Roman" w:cs="Times New Roman"/>
                <w:sz w:val="20"/>
                <w:szCs w:val="20"/>
              </w:rPr>
              <w:t>сельхозкультур</w:t>
            </w:r>
            <w:proofErr w:type="spellEnd"/>
          </w:p>
        </w:tc>
        <w:tc>
          <w:tcPr>
            <w:tcW w:w="885"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Ед. изм. </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2013</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 в  % к 2013</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Зерновые </w:t>
            </w:r>
          </w:p>
        </w:tc>
        <w:tc>
          <w:tcPr>
            <w:tcW w:w="885"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Цент.</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17,18</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15,5</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94</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Виноград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25,7</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34,9</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136</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Картофель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108,3</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142</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132</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Овощи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119</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145,5</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122</w:t>
            </w:r>
          </w:p>
        </w:tc>
      </w:tr>
      <w:tr w:rsidR="0005008F" w:rsidRPr="00877FCB" w:rsidTr="00E317B7">
        <w:tc>
          <w:tcPr>
            <w:tcW w:w="20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Плоды </w:t>
            </w:r>
          </w:p>
        </w:tc>
        <w:tc>
          <w:tcPr>
            <w:tcW w:w="885" w:type="dxa"/>
          </w:tcPr>
          <w:p w:rsidR="0005008F" w:rsidRPr="00877FCB" w:rsidRDefault="0005008F" w:rsidP="00E317B7">
            <w:pPr>
              <w:jc w:val="both"/>
              <w:rPr>
                <w:rFonts w:ascii="Times New Roman" w:hAnsi="Times New Roman" w:cs="Times New Roman"/>
                <w:sz w:val="20"/>
                <w:szCs w:val="20"/>
              </w:rPr>
            </w:pP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33,2</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44</w:t>
            </w:r>
          </w:p>
        </w:tc>
        <w:tc>
          <w:tcPr>
            <w:tcW w:w="1869"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152</w:t>
            </w:r>
          </w:p>
        </w:tc>
      </w:tr>
    </w:tbl>
    <w:p w:rsidR="0005008F" w:rsidRPr="00877FCB" w:rsidRDefault="0005008F" w:rsidP="0005008F">
      <w:pPr>
        <w:jc w:val="both"/>
        <w:rPr>
          <w:rFonts w:ascii="Times New Roman" w:hAnsi="Times New Roman" w:cs="Times New Roman"/>
          <w:sz w:val="20"/>
          <w:szCs w:val="20"/>
        </w:rPr>
      </w:pPr>
    </w:p>
    <w:p w:rsidR="0005008F" w:rsidRPr="00877FCB" w:rsidRDefault="0005008F" w:rsidP="0005008F">
      <w:pPr>
        <w:jc w:val="both"/>
        <w:rPr>
          <w:rFonts w:ascii="Times New Roman" w:hAnsi="Times New Roman" w:cs="Times New Roman"/>
          <w:b/>
          <w:i/>
          <w:sz w:val="20"/>
          <w:szCs w:val="20"/>
        </w:rPr>
      </w:pPr>
      <w:r w:rsidRPr="00877FCB">
        <w:rPr>
          <w:rFonts w:ascii="Times New Roman" w:hAnsi="Times New Roman" w:cs="Times New Roman"/>
          <w:b/>
          <w:i/>
          <w:sz w:val="20"/>
          <w:szCs w:val="20"/>
        </w:rPr>
        <w:t>Животноводство:</w:t>
      </w: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Объем производства продукции животноводства составил1102 млн. руб. против 984,4 млн. рублей в 2013 г. что составляет 79,3 % в общем объеме продукции.   </w:t>
      </w: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Производство продукции животноводства в натуральном выражении характеризует показатели:</w:t>
      </w:r>
    </w:p>
    <w:p w:rsidR="0005008F" w:rsidRPr="00877FCB" w:rsidRDefault="0005008F" w:rsidP="00F30A26">
      <w:pPr>
        <w:spacing w:after="0" w:line="240" w:lineRule="auto"/>
        <w:rPr>
          <w:rFonts w:ascii="Times New Roman" w:hAnsi="Times New Roman" w:cs="Times New Roman"/>
          <w:b/>
          <w:i/>
          <w:sz w:val="20"/>
          <w:szCs w:val="20"/>
        </w:rPr>
      </w:pPr>
      <w:r w:rsidRPr="00877FCB">
        <w:rPr>
          <w:rFonts w:ascii="Times New Roman" w:hAnsi="Times New Roman" w:cs="Times New Roman"/>
          <w:b/>
          <w:i/>
          <w:sz w:val="20"/>
          <w:szCs w:val="20"/>
        </w:rPr>
        <w:t xml:space="preserve">Таблица 3. </w:t>
      </w:r>
    </w:p>
    <w:p w:rsidR="0005008F" w:rsidRPr="00877FCB" w:rsidRDefault="0005008F"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Производство основных видов продукции животноводства (тыс. тонн)</w:t>
      </w:r>
    </w:p>
    <w:p w:rsidR="00F30A26" w:rsidRPr="00877FCB" w:rsidRDefault="00F30A26" w:rsidP="00F30A26">
      <w:pPr>
        <w:spacing w:after="0" w:line="240" w:lineRule="auto"/>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2336"/>
        <w:gridCol w:w="2336"/>
        <w:gridCol w:w="2336"/>
        <w:gridCol w:w="2337"/>
      </w:tblGrid>
      <w:tr w:rsidR="0005008F" w:rsidRPr="00877FCB" w:rsidTr="00E317B7">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Наименование </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2013</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2014г. в % к 2013г. </w:t>
            </w:r>
          </w:p>
        </w:tc>
      </w:tr>
      <w:tr w:rsidR="0005008F" w:rsidRPr="00877FCB" w:rsidTr="00E317B7">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Мясо в живом весе</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5,6</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5,6</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100</w:t>
            </w:r>
          </w:p>
        </w:tc>
      </w:tr>
      <w:tr w:rsidR="0005008F" w:rsidRPr="00877FCB" w:rsidTr="00E317B7">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Молоко</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25,5</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26,7</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105</w:t>
            </w:r>
          </w:p>
        </w:tc>
      </w:tr>
      <w:tr w:rsidR="0005008F" w:rsidRPr="00877FCB" w:rsidTr="00E317B7">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Шерсть </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0,248</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0,248</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100</w:t>
            </w:r>
          </w:p>
        </w:tc>
      </w:tr>
    </w:tbl>
    <w:p w:rsidR="0005008F" w:rsidRPr="00877FCB" w:rsidRDefault="0005008F" w:rsidP="0005008F">
      <w:pPr>
        <w:jc w:val="both"/>
        <w:rPr>
          <w:rFonts w:ascii="Times New Roman" w:hAnsi="Times New Roman" w:cs="Times New Roman"/>
          <w:sz w:val="20"/>
          <w:szCs w:val="20"/>
        </w:rPr>
      </w:pPr>
    </w:p>
    <w:p w:rsidR="0005008F" w:rsidRPr="00877FCB" w:rsidRDefault="0005008F" w:rsidP="0005008F">
      <w:pPr>
        <w:jc w:val="both"/>
        <w:rPr>
          <w:rFonts w:ascii="Times New Roman" w:hAnsi="Times New Roman" w:cs="Times New Roman"/>
          <w:sz w:val="20"/>
          <w:szCs w:val="20"/>
        </w:rPr>
      </w:pPr>
      <w:r w:rsidRPr="00877FCB">
        <w:rPr>
          <w:rFonts w:ascii="Times New Roman" w:hAnsi="Times New Roman" w:cs="Times New Roman"/>
          <w:b/>
          <w:i/>
          <w:sz w:val="20"/>
          <w:szCs w:val="20"/>
        </w:rPr>
        <w:t>Таблица 4.</w:t>
      </w:r>
      <w:r w:rsidRPr="00877FCB">
        <w:rPr>
          <w:rFonts w:ascii="Times New Roman" w:hAnsi="Times New Roman" w:cs="Times New Roman"/>
          <w:sz w:val="20"/>
          <w:szCs w:val="20"/>
        </w:rPr>
        <w:t xml:space="preserve"> Численность поголовья скота в хозяйствах всех категорий (в тыс. голов)</w:t>
      </w:r>
    </w:p>
    <w:tbl>
      <w:tblPr>
        <w:tblStyle w:val="a4"/>
        <w:tblW w:w="0" w:type="auto"/>
        <w:tblLook w:val="04A0" w:firstRow="1" w:lastRow="0" w:firstColumn="1" w:lastColumn="0" w:noHBand="0" w:noVBand="1"/>
      </w:tblPr>
      <w:tblGrid>
        <w:gridCol w:w="3256"/>
        <w:gridCol w:w="1061"/>
        <w:gridCol w:w="2336"/>
        <w:gridCol w:w="2337"/>
      </w:tblGrid>
      <w:tr w:rsidR="0005008F" w:rsidRPr="00877FCB" w:rsidTr="00E317B7">
        <w:tc>
          <w:tcPr>
            <w:tcW w:w="325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Наименование </w:t>
            </w:r>
          </w:p>
        </w:tc>
        <w:tc>
          <w:tcPr>
            <w:tcW w:w="106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2013</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2013г. в % к 2014г. </w:t>
            </w:r>
          </w:p>
        </w:tc>
      </w:tr>
      <w:tr w:rsidR="0005008F" w:rsidRPr="00877FCB" w:rsidTr="00E317B7">
        <w:tc>
          <w:tcPr>
            <w:tcW w:w="325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Крупный рогатый скот </w:t>
            </w:r>
          </w:p>
        </w:tc>
        <w:tc>
          <w:tcPr>
            <w:tcW w:w="106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32568</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31600</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97</w:t>
            </w:r>
          </w:p>
        </w:tc>
      </w:tr>
      <w:tr w:rsidR="0005008F" w:rsidRPr="00877FCB" w:rsidTr="00E317B7">
        <w:tc>
          <w:tcPr>
            <w:tcW w:w="325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lastRenderedPageBreak/>
              <w:t xml:space="preserve">Мелкий рогатый скот </w:t>
            </w:r>
          </w:p>
        </w:tc>
        <w:tc>
          <w:tcPr>
            <w:tcW w:w="106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113089</w:t>
            </w:r>
          </w:p>
        </w:tc>
        <w:tc>
          <w:tcPr>
            <w:tcW w:w="2336"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110075</w:t>
            </w:r>
          </w:p>
        </w:tc>
        <w:tc>
          <w:tcPr>
            <w:tcW w:w="2337"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97</w:t>
            </w:r>
          </w:p>
        </w:tc>
      </w:tr>
    </w:tbl>
    <w:p w:rsidR="0005008F" w:rsidRPr="00877FCB" w:rsidRDefault="0005008F" w:rsidP="0005008F">
      <w:pPr>
        <w:jc w:val="both"/>
        <w:rPr>
          <w:rFonts w:ascii="Times New Roman" w:hAnsi="Times New Roman" w:cs="Times New Roman"/>
          <w:b/>
          <w:i/>
          <w:sz w:val="20"/>
          <w:szCs w:val="20"/>
        </w:rPr>
      </w:pPr>
    </w:p>
    <w:p w:rsidR="0005008F" w:rsidRPr="00877FCB" w:rsidRDefault="0005008F" w:rsidP="0005008F">
      <w:pPr>
        <w:jc w:val="both"/>
        <w:rPr>
          <w:rFonts w:ascii="Times New Roman" w:hAnsi="Times New Roman" w:cs="Times New Roman"/>
          <w:sz w:val="20"/>
          <w:szCs w:val="20"/>
        </w:rPr>
      </w:pPr>
      <w:r w:rsidRPr="00877FCB">
        <w:rPr>
          <w:rFonts w:ascii="Times New Roman" w:hAnsi="Times New Roman" w:cs="Times New Roman"/>
          <w:b/>
          <w:i/>
          <w:sz w:val="20"/>
          <w:szCs w:val="20"/>
        </w:rPr>
        <w:t>Таблица 5</w:t>
      </w:r>
      <w:r w:rsidRPr="00877FCB">
        <w:rPr>
          <w:rFonts w:ascii="Times New Roman" w:hAnsi="Times New Roman" w:cs="Times New Roman"/>
          <w:sz w:val="20"/>
          <w:szCs w:val="20"/>
        </w:rPr>
        <w:t xml:space="preserve">. Продуктивность скота и птицы в хозяйствах всех категорий </w:t>
      </w:r>
    </w:p>
    <w:p w:rsidR="0005008F" w:rsidRPr="00877FCB" w:rsidRDefault="0005008F" w:rsidP="0005008F">
      <w:pPr>
        <w:tabs>
          <w:tab w:val="left" w:pos="1335"/>
        </w:tabs>
        <w:jc w:val="both"/>
        <w:rPr>
          <w:rFonts w:ascii="Times New Roman" w:hAnsi="Times New Roman" w:cs="Times New Roman"/>
          <w:sz w:val="20"/>
          <w:szCs w:val="20"/>
        </w:rPr>
      </w:pPr>
      <w:r w:rsidRPr="00877FCB">
        <w:rPr>
          <w:rFonts w:ascii="Times New Roman" w:hAnsi="Times New Roman" w:cs="Times New Roman"/>
          <w:sz w:val="20"/>
          <w:szCs w:val="20"/>
        </w:rPr>
        <w:tab/>
      </w:r>
    </w:p>
    <w:tbl>
      <w:tblPr>
        <w:tblStyle w:val="a4"/>
        <w:tblW w:w="0" w:type="auto"/>
        <w:tblLook w:val="04A0" w:firstRow="1" w:lastRow="0" w:firstColumn="1" w:lastColumn="0" w:noHBand="0" w:noVBand="1"/>
      </w:tblPr>
      <w:tblGrid>
        <w:gridCol w:w="4531"/>
        <w:gridCol w:w="768"/>
        <w:gridCol w:w="915"/>
        <w:gridCol w:w="954"/>
        <w:gridCol w:w="900"/>
        <w:gridCol w:w="969"/>
      </w:tblGrid>
      <w:tr w:rsidR="0005008F" w:rsidRPr="00877FCB" w:rsidTr="00E317B7">
        <w:trPr>
          <w:trHeight w:val="330"/>
        </w:trPr>
        <w:tc>
          <w:tcPr>
            <w:tcW w:w="4531" w:type="dxa"/>
            <w:vMerge w:val="restart"/>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Наименование показателей</w:t>
            </w:r>
          </w:p>
        </w:tc>
        <w:tc>
          <w:tcPr>
            <w:tcW w:w="768" w:type="dxa"/>
            <w:vMerge w:val="restart"/>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Ед. изм.</w:t>
            </w:r>
          </w:p>
        </w:tc>
        <w:tc>
          <w:tcPr>
            <w:tcW w:w="1869" w:type="dxa"/>
            <w:gridSpan w:val="2"/>
            <w:tcBorders>
              <w:bottom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2013</w:t>
            </w:r>
          </w:p>
        </w:tc>
        <w:tc>
          <w:tcPr>
            <w:tcW w:w="1869" w:type="dxa"/>
            <w:gridSpan w:val="2"/>
            <w:tcBorders>
              <w:bottom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2014</w:t>
            </w:r>
          </w:p>
        </w:tc>
      </w:tr>
      <w:tr w:rsidR="0005008F" w:rsidRPr="00877FCB" w:rsidTr="00E317B7">
        <w:trPr>
          <w:trHeight w:val="195"/>
        </w:trPr>
        <w:tc>
          <w:tcPr>
            <w:tcW w:w="4531" w:type="dxa"/>
            <w:vMerge/>
          </w:tcPr>
          <w:p w:rsidR="0005008F" w:rsidRPr="00877FCB" w:rsidRDefault="0005008F" w:rsidP="00E317B7">
            <w:pPr>
              <w:jc w:val="both"/>
              <w:rPr>
                <w:rFonts w:ascii="Times New Roman" w:hAnsi="Times New Roman" w:cs="Times New Roman"/>
                <w:sz w:val="20"/>
                <w:szCs w:val="20"/>
              </w:rPr>
            </w:pPr>
          </w:p>
        </w:tc>
        <w:tc>
          <w:tcPr>
            <w:tcW w:w="768" w:type="dxa"/>
            <w:vMerge/>
          </w:tcPr>
          <w:p w:rsidR="0005008F" w:rsidRPr="00877FCB" w:rsidRDefault="0005008F" w:rsidP="00E317B7">
            <w:pPr>
              <w:jc w:val="both"/>
              <w:rPr>
                <w:rFonts w:ascii="Times New Roman" w:hAnsi="Times New Roman" w:cs="Times New Roman"/>
                <w:sz w:val="20"/>
                <w:szCs w:val="20"/>
              </w:rPr>
            </w:pPr>
          </w:p>
        </w:tc>
        <w:tc>
          <w:tcPr>
            <w:tcW w:w="915" w:type="dxa"/>
            <w:tcBorders>
              <w:top w:val="single" w:sz="4" w:space="0" w:color="000000"/>
              <w:righ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54" w:type="dxa"/>
            <w:tcBorders>
              <w:top w:val="single" w:sz="4" w:space="0" w:color="000000"/>
              <w:lef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00" w:type="dxa"/>
            <w:tcBorders>
              <w:top w:val="single" w:sz="4" w:space="0" w:color="000000"/>
              <w:righ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69" w:type="dxa"/>
            <w:tcBorders>
              <w:top w:val="single" w:sz="4" w:space="0" w:color="000000"/>
              <w:left w:val="single" w:sz="4" w:space="0" w:color="000000"/>
            </w:tcBorders>
          </w:tcPr>
          <w:p w:rsidR="0005008F" w:rsidRPr="00877FCB" w:rsidRDefault="0005008F" w:rsidP="00E317B7">
            <w:pPr>
              <w:jc w:val="both"/>
              <w:rPr>
                <w:rFonts w:ascii="Times New Roman" w:hAnsi="Times New Roman" w:cs="Times New Roman"/>
                <w:sz w:val="20"/>
                <w:szCs w:val="20"/>
              </w:rPr>
            </w:pPr>
          </w:p>
        </w:tc>
      </w:tr>
      <w:tr w:rsidR="0005008F" w:rsidRPr="00877FCB" w:rsidTr="00E317B7">
        <w:tc>
          <w:tcPr>
            <w:tcW w:w="453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 xml:space="preserve">Средний удой от 1-й коровы </w:t>
            </w:r>
          </w:p>
        </w:tc>
        <w:tc>
          <w:tcPr>
            <w:tcW w:w="768"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литр</w:t>
            </w:r>
          </w:p>
        </w:tc>
        <w:tc>
          <w:tcPr>
            <w:tcW w:w="915"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1818</w:t>
            </w:r>
          </w:p>
        </w:tc>
        <w:tc>
          <w:tcPr>
            <w:tcW w:w="954"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00"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1840</w:t>
            </w:r>
          </w:p>
        </w:tc>
        <w:tc>
          <w:tcPr>
            <w:tcW w:w="969"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r>
      <w:tr w:rsidR="0005008F" w:rsidRPr="00877FCB" w:rsidTr="00E317B7">
        <w:tc>
          <w:tcPr>
            <w:tcW w:w="453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Средний настриг шерсти с 1-й овцы</w:t>
            </w:r>
          </w:p>
        </w:tc>
        <w:tc>
          <w:tcPr>
            <w:tcW w:w="768" w:type="dxa"/>
          </w:tcPr>
          <w:p w:rsidR="0005008F" w:rsidRPr="00877FCB" w:rsidRDefault="0005008F" w:rsidP="00E317B7">
            <w:pPr>
              <w:jc w:val="both"/>
              <w:rPr>
                <w:rFonts w:ascii="Times New Roman" w:hAnsi="Times New Roman" w:cs="Times New Roman"/>
                <w:sz w:val="20"/>
                <w:szCs w:val="20"/>
              </w:rPr>
            </w:pPr>
            <w:proofErr w:type="gramStart"/>
            <w:r w:rsidRPr="00877FCB">
              <w:rPr>
                <w:rFonts w:ascii="Times New Roman" w:hAnsi="Times New Roman" w:cs="Times New Roman"/>
                <w:sz w:val="20"/>
                <w:szCs w:val="20"/>
              </w:rPr>
              <w:t>Кг</w:t>
            </w:r>
            <w:proofErr w:type="gramEnd"/>
            <w:r w:rsidRPr="00877FCB">
              <w:rPr>
                <w:rFonts w:ascii="Times New Roman" w:hAnsi="Times New Roman" w:cs="Times New Roman"/>
                <w:sz w:val="20"/>
                <w:szCs w:val="20"/>
              </w:rPr>
              <w:t>.</w:t>
            </w:r>
          </w:p>
        </w:tc>
        <w:tc>
          <w:tcPr>
            <w:tcW w:w="915"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1,95</w:t>
            </w:r>
          </w:p>
        </w:tc>
        <w:tc>
          <w:tcPr>
            <w:tcW w:w="954"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00"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2</w:t>
            </w:r>
          </w:p>
        </w:tc>
        <w:tc>
          <w:tcPr>
            <w:tcW w:w="969"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r>
      <w:tr w:rsidR="0005008F" w:rsidRPr="00877FCB" w:rsidTr="00E317B7">
        <w:tc>
          <w:tcPr>
            <w:tcW w:w="453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Выход приплода КРС на 100 маток</w:t>
            </w:r>
          </w:p>
        </w:tc>
        <w:tc>
          <w:tcPr>
            <w:tcW w:w="768"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Гол.</w:t>
            </w:r>
          </w:p>
        </w:tc>
        <w:tc>
          <w:tcPr>
            <w:tcW w:w="915"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91</w:t>
            </w:r>
          </w:p>
        </w:tc>
        <w:tc>
          <w:tcPr>
            <w:tcW w:w="954"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00"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92</w:t>
            </w:r>
          </w:p>
        </w:tc>
        <w:tc>
          <w:tcPr>
            <w:tcW w:w="969"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r>
      <w:tr w:rsidR="0005008F" w:rsidRPr="00877FCB" w:rsidTr="00E317B7">
        <w:tc>
          <w:tcPr>
            <w:tcW w:w="4531"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Выход приплода МРС на 100 маток</w:t>
            </w:r>
          </w:p>
        </w:tc>
        <w:tc>
          <w:tcPr>
            <w:tcW w:w="768" w:type="dxa"/>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Гол.</w:t>
            </w:r>
          </w:p>
        </w:tc>
        <w:tc>
          <w:tcPr>
            <w:tcW w:w="915"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73</w:t>
            </w:r>
          </w:p>
        </w:tc>
        <w:tc>
          <w:tcPr>
            <w:tcW w:w="954"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c>
          <w:tcPr>
            <w:tcW w:w="900" w:type="dxa"/>
            <w:tcBorders>
              <w:right w:val="single" w:sz="4" w:space="0" w:color="000000"/>
            </w:tcBorders>
          </w:tcPr>
          <w:p w:rsidR="0005008F" w:rsidRPr="00877FCB" w:rsidRDefault="0005008F" w:rsidP="00E317B7">
            <w:pPr>
              <w:jc w:val="both"/>
              <w:rPr>
                <w:rFonts w:ascii="Times New Roman" w:hAnsi="Times New Roman" w:cs="Times New Roman"/>
                <w:sz w:val="20"/>
                <w:szCs w:val="20"/>
              </w:rPr>
            </w:pPr>
            <w:r w:rsidRPr="00877FCB">
              <w:rPr>
                <w:rFonts w:ascii="Times New Roman" w:hAnsi="Times New Roman" w:cs="Times New Roman"/>
                <w:sz w:val="20"/>
                <w:szCs w:val="20"/>
              </w:rPr>
              <w:t>75</w:t>
            </w:r>
          </w:p>
        </w:tc>
        <w:tc>
          <w:tcPr>
            <w:tcW w:w="969" w:type="dxa"/>
            <w:tcBorders>
              <w:left w:val="single" w:sz="4" w:space="0" w:color="000000"/>
            </w:tcBorders>
          </w:tcPr>
          <w:p w:rsidR="0005008F" w:rsidRPr="00877FCB" w:rsidRDefault="0005008F" w:rsidP="00E317B7">
            <w:pPr>
              <w:jc w:val="both"/>
              <w:rPr>
                <w:rFonts w:ascii="Times New Roman" w:hAnsi="Times New Roman" w:cs="Times New Roman"/>
                <w:sz w:val="20"/>
                <w:szCs w:val="20"/>
              </w:rPr>
            </w:pPr>
          </w:p>
        </w:tc>
      </w:tr>
    </w:tbl>
    <w:p w:rsidR="0005008F" w:rsidRPr="00877FCB" w:rsidRDefault="0005008F" w:rsidP="0005008F">
      <w:pPr>
        <w:tabs>
          <w:tab w:val="left" w:pos="1335"/>
        </w:tabs>
        <w:jc w:val="both"/>
        <w:rPr>
          <w:rFonts w:ascii="Times New Roman" w:hAnsi="Times New Roman" w:cs="Times New Roman"/>
          <w:sz w:val="20"/>
          <w:szCs w:val="20"/>
        </w:rPr>
      </w:pP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На поддержку </w:t>
      </w:r>
      <w:proofErr w:type="spellStart"/>
      <w:r w:rsidRPr="00877FCB">
        <w:rPr>
          <w:rFonts w:ascii="Times New Roman" w:hAnsi="Times New Roman" w:cs="Times New Roman"/>
          <w:sz w:val="20"/>
          <w:szCs w:val="20"/>
        </w:rPr>
        <w:t>сельхозтоваропроизводителей</w:t>
      </w:r>
      <w:proofErr w:type="spellEnd"/>
      <w:r w:rsidRPr="00877FCB">
        <w:rPr>
          <w:rFonts w:ascii="Times New Roman" w:hAnsi="Times New Roman" w:cs="Times New Roman"/>
          <w:sz w:val="20"/>
          <w:szCs w:val="20"/>
        </w:rPr>
        <w:t xml:space="preserve"> из федерального и республиканского бюджетов в 2014г. поступило субсидий около 4 млн. 680 тыс. рублей,  в том числе для СПК – 2 млн. 563 тыс. и КФХ – 2 млн. 117 тыс. рублей, но это значительно </w:t>
      </w:r>
      <w:proofErr w:type="gramStart"/>
      <w:r w:rsidRPr="00877FCB">
        <w:rPr>
          <w:rFonts w:ascii="Times New Roman" w:hAnsi="Times New Roman" w:cs="Times New Roman"/>
          <w:sz w:val="20"/>
          <w:szCs w:val="20"/>
        </w:rPr>
        <w:t>меньше</w:t>
      </w:r>
      <w:proofErr w:type="gramEnd"/>
      <w:r w:rsidRPr="00877FCB">
        <w:rPr>
          <w:rFonts w:ascii="Times New Roman" w:hAnsi="Times New Roman" w:cs="Times New Roman"/>
          <w:sz w:val="20"/>
          <w:szCs w:val="20"/>
        </w:rPr>
        <w:t xml:space="preserve"> чем в 2013 году</w:t>
      </w:r>
      <w:r w:rsidR="00E21122" w:rsidRPr="00877FCB">
        <w:rPr>
          <w:rFonts w:ascii="Times New Roman" w:hAnsi="Times New Roman" w:cs="Times New Roman"/>
          <w:sz w:val="20"/>
          <w:szCs w:val="20"/>
        </w:rPr>
        <w:t xml:space="preserve"> </w:t>
      </w:r>
      <w:r w:rsidRPr="00877FCB">
        <w:rPr>
          <w:rFonts w:ascii="Times New Roman" w:hAnsi="Times New Roman" w:cs="Times New Roman"/>
          <w:sz w:val="20"/>
          <w:szCs w:val="20"/>
        </w:rPr>
        <w:t xml:space="preserve">(14 млн.). </w:t>
      </w: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К основным негативным </w:t>
      </w:r>
      <w:proofErr w:type="gramStart"/>
      <w:r w:rsidRPr="00877FCB">
        <w:rPr>
          <w:rFonts w:ascii="Times New Roman" w:hAnsi="Times New Roman" w:cs="Times New Roman"/>
          <w:sz w:val="20"/>
          <w:szCs w:val="20"/>
        </w:rPr>
        <w:t>фактором</w:t>
      </w:r>
      <w:proofErr w:type="gramEnd"/>
      <w:r w:rsidRPr="00877FCB">
        <w:rPr>
          <w:rFonts w:ascii="Times New Roman" w:hAnsi="Times New Roman" w:cs="Times New Roman"/>
          <w:sz w:val="20"/>
          <w:szCs w:val="20"/>
        </w:rPr>
        <w:t xml:space="preserve"> влияющим на </w:t>
      </w:r>
      <w:proofErr w:type="spellStart"/>
      <w:r w:rsidRPr="00877FCB">
        <w:rPr>
          <w:rFonts w:ascii="Times New Roman" w:hAnsi="Times New Roman" w:cs="Times New Roman"/>
          <w:sz w:val="20"/>
          <w:szCs w:val="20"/>
        </w:rPr>
        <w:t>сельхозтоваропроизводство</w:t>
      </w:r>
      <w:proofErr w:type="spellEnd"/>
      <w:r w:rsidRPr="00877FCB">
        <w:rPr>
          <w:rFonts w:ascii="Times New Roman" w:hAnsi="Times New Roman" w:cs="Times New Roman"/>
          <w:sz w:val="20"/>
          <w:szCs w:val="20"/>
        </w:rPr>
        <w:t xml:space="preserve"> на сегодняшний день можно отнести отсутствие рынка сбыта. На территории района не созданы </w:t>
      </w:r>
      <w:proofErr w:type="spellStart"/>
      <w:r w:rsidRPr="00877FCB">
        <w:rPr>
          <w:rFonts w:ascii="Times New Roman" w:hAnsi="Times New Roman" w:cs="Times New Roman"/>
          <w:sz w:val="20"/>
          <w:szCs w:val="20"/>
        </w:rPr>
        <w:t>СПОКи</w:t>
      </w:r>
      <w:proofErr w:type="spellEnd"/>
      <w:r w:rsidRPr="00877FCB">
        <w:rPr>
          <w:rFonts w:ascii="Times New Roman" w:hAnsi="Times New Roman" w:cs="Times New Roman"/>
          <w:sz w:val="20"/>
          <w:szCs w:val="20"/>
        </w:rPr>
        <w:t xml:space="preserve">, отсутствуют хранилища для временного хранения сельхозпродукции, а также предприятия по переработке сельхозпродукции.  Указанные факторы действительно негативно влияют на желание </w:t>
      </w:r>
      <w:proofErr w:type="spellStart"/>
      <w:r w:rsidRPr="00877FCB">
        <w:rPr>
          <w:rFonts w:ascii="Times New Roman" w:hAnsi="Times New Roman" w:cs="Times New Roman"/>
          <w:sz w:val="20"/>
          <w:szCs w:val="20"/>
        </w:rPr>
        <w:t>сельхозтоваропроизводителей</w:t>
      </w:r>
      <w:proofErr w:type="spellEnd"/>
      <w:r w:rsidRPr="00877FCB">
        <w:rPr>
          <w:rFonts w:ascii="Times New Roman" w:hAnsi="Times New Roman" w:cs="Times New Roman"/>
          <w:sz w:val="20"/>
          <w:szCs w:val="20"/>
        </w:rPr>
        <w:t xml:space="preserve"> расширить  производство.   Существующая налоговая система пагубно влияет на развитие КФХ. </w:t>
      </w: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Приоритетными направлениями деятельности в сельскохозяйственном секторе производства на 2015-2016г.г. являются: </w:t>
      </w: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w:t>
      </w:r>
      <w:proofErr w:type="gramStart"/>
      <w:r w:rsidRPr="00877FCB">
        <w:rPr>
          <w:rFonts w:ascii="Times New Roman" w:hAnsi="Times New Roman" w:cs="Times New Roman"/>
          <w:sz w:val="20"/>
          <w:szCs w:val="20"/>
        </w:rPr>
        <w:t>- расширение площадей под молодыми виноградниками в 2015 г. на 45 га, а в 2016 г. на 40 га и плодовыми садами в 2015г. на 24 га, а в 2016 г. на 30 га.</w:t>
      </w:r>
      <w:proofErr w:type="gramEnd"/>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 максимальное вовлечение в оборот неиспользуемых земель в 2015 г. ввести в оборот 500 га и в 2016 г. -750 га.</w:t>
      </w: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w:t>
      </w:r>
      <w:proofErr w:type="gramStart"/>
      <w:r w:rsidRPr="00877FCB">
        <w:rPr>
          <w:rFonts w:ascii="Times New Roman" w:hAnsi="Times New Roman" w:cs="Times New Roman"/>
          <w:sz w:val="20"/>
          <w:szCs w:val="20"/>
        </w:rPr>
        <w:t>- увеличение урожайности сельхоз культур: зерновых в 2015 г. до 19 ц. с 1 га, в 2016 г. до 22 ц. с 1 га; винограда в 2015 г. до 15 ц. с 1 га, в 2016 г. до 20 ц. с 1 га;</w:t>
      </w:r>
      <w:proofErr w:type="gramEnd"/>
      <w:r w:rsidRPr="00877FCB">
        <w:rPr>
          <w:rFonts w:ascii="Times New Roman" w:hAnsi="Times New Roman" w:cs="Times New Roman"/>
          <w:sz w:val="20"/>
          <w:szCs w:val="20"/>
        </w:rPr>
        <w:t xml:space="preserve"> </w:t>
      </w:r>
      <w:proofErr w:type="gramStart"/>
      <w:r w:rsidRPr="00877FCB">
        <w:rPr>
          <w:rFonts w:ascii="Times New Roman" w:hAnsi="Times New Roman" w:cs="Times New Roman"/>
          <w:sz w:val="20"/>
          <w:szCs w:val="20"/>
        </w:rPr>
        <w:t xml:space="preserve">овощей в 2015 г. до 20 ц. с 1 га, в 2016 г. до 25 ц. с 1 га; картофеля в 2015 г. до 18 ц. с 1 га и в 2016 г. до 22 ц. с 1 га; плодов в 2015 г. до 10 ц. с 1 га; и в 2016 г. до 15 ц. с 1 га. </w:t>
      </w:r>
      <w:proofErr w:type="gramEnd"/>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 возобновление собственного семеноводства для собственных нужд. </w:t>
      </w:r>
    </w:p>
    <w:p w:rsidR="0005008F" w:rsidRPr="00877FCB" w:rsidRDefault="0005008F" w:rsidP="00F30A26">
      <w:pPr>
        <w:tabs>
          <w:tab w:val="left" w:pos="1335"/>
        </w:tabs>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Для выполнения намеченных приоритетных программ в районе на базе МУСП «Полевод» создана   </w:t>
      </w:r>
      <w:proofErr w:type="gramStart"/>
      <w:r w:rsidRPr="00877FCB">
        <w:rPr>
          <w:rFonts w:ascii="Times New Roman" w:hAnsi="Times New Roman" w:cs="Times New Roman"/>
          <w:sz w:val="20"/>
          <w:szCs w:val="20"/>
        </w:rPr>
        <w:t>Машино-технологическая</w:t>
      </w:r>
      <w:proofErr w:type="gramEnd"/>
      <w:r w:rsidRPr="00877FCB">
        <w:rPr>
          <w:rFonts w:ascii="Times New Roman" w:hAnsi="Times New Roman" w:cs="Times New Roman"/>
          <w:sz w:val="20"/>
          <w:szCs w:val="20"/>
        </w:rPr>
        <w:t xml:space="preserve"> станция (МТС). Приобретено </w:t>
      </w:r>
      <w:r w:rsidR="001F2AEF" w:rsidRPr="00877FCB">
        <w:rPr>
          <w:rFonts w:ascii="Times New Roman" w:hAnsi="Times New Roman" w:cs="Times New Roman"/>
          <w:sz w:val="20"/>
          <w:szCs w:val="20"/>
        </w:rPr>
        <w:t>27</w:t>
      </w:r>
      <w:r w:rsidRPr="00877FCB">
        <w:rPr>
          <w:rFonts w:ascii="Times New Roman" w:hAnsi="Times New Roman" w:cs="Times New Roman"/>
          <w:sz w:val="20"/>
          <w:szCs w:val="20"/>
        </w:rPr>
        <w:t xml:space="preserve"> единиц техники и сельхозмашин для обработки почвы и выполнения других видов сельхоз работ. </w:t>
      </w:r>
      <w:proofErr w:type="gramStart"/>
      <w:r w:rsidRPr="00877FCB">
        <w:rPr>
          <w:rFonts w:ascii="Times New Roman" w:hAnsi="Times New Roman" w:cs="Times New Roman"/>
          <w:sz w:val="20"/>
          <w:szCs w:val="20"/>
        </w:rPr>
        <w:t>Благодаря этой МТС сельхозпроизводителями района осенью истекшего года произведен озимый сев зерновых по площади 3006 га, что на 1700 га больше уровня 2013 г. На 2015 г. и 2016 г. планируется приобретение 2-х зерноуборочных комбайнов и другой сельскохозяйственной техники (опрыскиватели, пресс-подборщики, кормоуборочные комбайны и грузовые автомобили) на общую сумму 8500  тыс. рублей.</w:t>
      </w:r>
      <w:proofErr w:type="gramEnd"/>
    </w:p>
    <w:p w:rsidR="006A7037" w:rsidRPr="00877FCB" w:rsidRDefault="006A7037" w:rsidP="00F30A26">
      <w:pPr>
        <w:suppressAutoHyphens/>
        <w:spacing w:after="0" w:line="240" w:lineRule="auto"/>
        <w:ind w:firstLine="709"/>
        <w:jc w:val="both"/>
        <w:rPr>
          <w:rFonts w:ascii="Times New Roman" w:hAnsi="Times New Roman" w:cs="Times New Roman"/>
          <w:color w:val="FF0000"/>
          <w:sz w:val="20"/>
          <w:szCs w:val="20"/>
          <w:lang w:eastAsia="ar-SA"/>
        </w:rPr>
      </w:pPr>
    </w:p>
    <w:p w:rsidR="0083219E" w:rsidRPr="00877FCB" w:rsidRDefault="0083219E"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
          <w:bCs/>
          <w:sz w:val="20"/>
          <w:szCs w:val="20"/>
        </w:rPr>
        <w:t xml:space="preserve">Промышленность. </w:t>
      </w:r>
      <w:r w:rsidRPr="00877FCB">
        <w:rPr>
          <w:rFonts w:ascii="Times New Roman" w:hAnsi="Times New Roman" w:cs="Times New Roman"/>
          <w:bCs/>
          <w:sz w:val="20"/>
          <w:szCs w:val="20"/>
        </w:rPr>
        <w:t>Промышленность</w:t>
      </w:r>
      <w:r w:rsidRPr="00877FCB">
        <w:rPr>
          <w:rFonts w:ascii="Times New Roman" w:hAnsi="Times New Roman" w:cs="Times New Roman"/>
          <w:b/>
          <w:bCs/>
          <w:sz w:val="20"/>
          <w:szCs w:val="20"/>
        </w:rPr>
        <w:t xml:space="preserve"> </w:t>
      </w:r>
      <w:r w:rsidRPr="00877FCB">
        <w:rPr>
          <w:rFonts w:ascii="Times New Roman" w:hAnsi="Times New Roman" w:cs="Times New Roman"/>
          <w:bCs/>
          <w:sz w:val="20"/>
          <w:szCs w:val="20"/>
        </w:rPr>
        <w:t>района представлена: ГУП «</w:t>
      </w:r>
      <w:proofErr w:type="spellStart"/>
      <w:r w:rsidRPr="00877FCB">
        <w:rPr>
          <w:rFonts w:ascii="Times New Roman" w:hAnsi="Times New Roman" w:cs="Times New Roman"/>
          <w:bCs/>
          <w:sz w:val="20"/>
          <w:szCs w:val="20"/>
        </w:rPr>
        <w:t>Кубачинский</w:t>
      </w:r>
      <w:proofErr w:type="spellEnd"/>
      <w:r w:rsidRPr="00877FCB">
        <w:rPr>
          <w:rFonts w:ascii="Times New Roman" w:hAnsi="Times New Roman" w:cs="Times New Roman"/>
          <w:bCs/>
          <w:sz w:val="20"/>
          <w:szCs w:val="20"/>
        </w:rPr>
        <w:t xml:space="preserve"> художественный комбинат» и индивидуальными предпринимателями.</w:t>
      </w:r>
    </w:p>
    <w:p w:rsidR="0083219E" w:rsidRPr="00877FCB" w:rsidRDefault="0083219E"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Несмотря на достаточно высокое число зарегистрированных предприятий, промышленное производство в настоящее время находится в стагнации: характерно падение загрузки мощностей, вплоть до полной остановки производства. </w:t>
      </w:r>
    </w:p>
    <w:p w:rsidR="0083219E" w:rsidRPr="00877FCB" w:rsidRDefault="0083219E"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Основные проблемы развития обусловлены повышением цен на серебро, высокой степенью износа основных производственных фондов, сложностью привлечения финансирования для обновления основных фондов, низким уровнем использования производственных мощностей, слабой развитостью региональной и межрегиональной кооперации и интеграции, ориентацией выпускаемой продукции на внутренние рынки сбыта, что является следствием низкой конкурентоспособностью на внешнем рынке.</w:t>
      </w:r>
    </w:p>
    <w:p w:rsidR="0083219E" w:rsidRPr="00877FCB" w:rsidRDefault="0083219E" w:rsidP="00F30A26">
      <w:pPr>
        <w:spacing w:after="0" w:line="240" w:lineRule="auto"/>
        <w:ind w:firstLine="709"/>
        <w:jc w:val="both"/>
        <w:rPr>
          <w:rFonts w:ascii="Times New Roman" w:hAnsi="Times New Roman" w:cs="Times New Roman"/>
          <w:b/>
          <w:bCs/>
          <w:sz w:val="20"/>
          <w:szCs w:val="20"/>
        </w:rPr>
      </w:pPr>
      <w:r w:rsidRPr="00877FCB">
        <w:rPr>
          <w:rFonts w:ascii="Times New Roman" w:hAnsi="Times New Roman" w:cs="Times New Roman"/>
          <w:bCs/>
          <w:sz w:val="20"/>
          <w:szCs w:val="20"/>
        </w:rPr>
        <w:t xml:space="preserve"> Индивидуальными предп</w:t>
      </w:r>
      <w:r w:rsidR="00562AC9" w:rsidRPr="00877FCB">
        <w:rPr>
          <w:rFonts w:ascii="Times New Roman" w:hAnsi="Times New Roman" w:cs="Times New Roman"/>
          <w:bCs/>
          <w:sz w:val="20"/>
          <w:szCs w:val="20"/>
        </w:rPr>
        <w:t>ринимателями (мини пекарни</w:t>
      </w:r>
      <w:r w:rsidRPr="00877FCB">
        <w:rPr>
          <w:rFonts w:ascii="Times New Roman" w:hAnsi="Times New Roman" w:cs="Times New Roman"/>
          <w:bCs/>
          <w:sz w:val="20"/>
          <w:szCs w:val="20"/>
        </w:rPr>
        <w:t>) в основ</w:t>
      </w:r>
      <w:r w:rsidR="00562AC9" w:rsidRPr="00877FCB">
        <w:rPr>
          <w:rFonts w:ascii="Times New Roman" w:hAnsi="Times New Roman" w:cs="Times New Roman"/>
          <w:bCs/>
          <w:sz w:val="20"/>
          <w:szCs w:val="20"/>
        </w:rPr>
        <w:t>ном производятся хлебобулочные</w:t>
      </w:r>
      <w:r w:rsidRPr="00877FCB">
        <w:rPr>
          <w:rFonts w:ascii="Times New Roman" w:hAnsi="Times New Roman" w:cs="Times New Roman"/>
          <w:bCs/>
          <w:sz w:val="20"/>
          <w:szCs w:val="20"/>
        </w:rPr>
        <w:t xml:space="preserve">.    </w:t>
      </w:r>
      <w:r w:rsidRPr="00877FCB">
        <w:rPr>
          <w:rFonts w:ascii="Times New Roman" w:hAnsi="Times New Roman" w:cs="Times New Roman"/>
          <w:b/>
          <w:bCs/>
          <w:sz w:val="20"/>
          <w:szCs w:val="20"/>
        </w:rPr>
        <w:t xml:space="preserve"> </w:t>
      </w:r>
    </w:p>
    <w:p w:rsidR="00F632DC" w:rsidRPr="00877FCB" w:rsidRDefault="00F632DC" w:rsidP="00F30A26">
      <w:pPr>
        <w:pStyle w:val="a3"/>
        <w:spacing w:after="0" w:line="240" w:lineRule="auto"/>
        <w:ind w:left="0" w:firstLine="709"/>
        <w:jc w:val="both"/>
        <w:rPr>
          <w:rFonts w:ascii="Times New Roman" w:hAnsi="Times New Roman" w:cs="Times New Roman"/>
          <w:sz w:val="20"/>
          <w:szCs w:val="20"/>
        </w:rPr>
      </w:pPr>
    </w:p>
    <w:p w:rsidR="0083219E" w:rsidRPr="00877FCB" w:rsidRDefault="0083219E"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
          <w:bCs/>
          <w:sz w:val="20"/>
          <w:szCs w:val="20"/>
        </w:rPr>
        <w:t xml:space="preserve">Инвестиции и строительство. </w:t>
      </w:r>
      <w:r w:rsidRPr="00877FCB">
        <w:rPr>
          <w:rFonts w:ascii="Times New Roman" w:hAnsi="Times New Roman" w:cs="Times New Roman"/>
          <w:bCs/>
          <w:sz w:val="20"/>
          <w:szCs w:val="20"/>
        </w:rPr>
        <w:t>Основными источниками инвестирования являются государственные централизованные средства, практически отсутствуют частные инвестиции. Объем инвестиций в основной капитал за счет всех   источников финансирования в 2012г. составил 196,16 млн. рублей.   Объем инвестиций на душу населения составляет 4761 рублей, когда среднереспубликанское значение равно 51900 рублей.</w:t>
      </w:r>
    </w:p>
    <w:p w:rsidR="0083219E" w:rsidRPr="00877FCB" w:rsidRDefault="0083219E" w:rsidP="00F30A26">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Из 196160 тыс. рублей  87300 тыс. руб. это инвестиции частных лиц, что составляет 44,5%.</w:t>
      </w:r>
    </w:p>
    <w:p w:rsidR="0083219E" w:rsidRPr="00877FCB" w:rsidRDefault="0083219E"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b/>
          <w:bCs/>
          <w:sz w:val="20"/>
          <w:szCs w:val="20"/>
        </w:rPr>
        <w:tab/>
      </w:r>
      <w:r w:rsidRPr="00877FCB">
        <w:rPr>
          <w:rFonts w:ascii="Times New Roman" w:hAnsi="Times New Roman" w:cs="Times New Roman"/>
          <w:bCs/>
          <w:sz w:val="20"/>
          <w:szCs w:val="20"/>
        </w:rPr>
        <w:t>На 2012 год по Республиканской инвестиционной программе запланировано было на развитие инфраструктуры района 33</w:t>
      </w:r>
      <w:r w:rsidRPr="00877FCB">
        <w:rPr>
          <w:rFonts w:ascii="Times New Roman" w:hAnsi="Times New Roman" w:cs="Times New Roman"/>
          <w:sz w:val="20"/>
          <w:szCs w:val="20"/>
        </w:rPr>
        <w:t xml:space="preserve"> млн., на газификацию населенных пунктов 25,5 млн. рублей и 51,6 млн. на дорожное строительство.  </w:t>
      </w:r>
    </w:p>
    <w:p w:rsidR="0083219E" w:rsidRPr="00877FCB" w:rsidRDefault="0083219E"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Из заложенных по этой программе на текущий год 110 млн.  94,3 </w:t>
      </w:r>
      <w:proofErr w:type="gramStart"/>
      <w:r w:rsidRPr="00877FCB">
        <w:rPr>
          <w:rFonts w:ascii="Times New Roman" w:hAnsi="Times New Roman" w:cs="Times New Roman"/>
          <w:sz w:val="20"/>
          <w:szCs w:val="20"/>
        </w:rPr>
        <w:t>млн</w:t>
      </w:r>
      <w:proofErr w:type="gramEnd"/>
      <w:r w:rsidRPr="00877FCB">
        <w:rPr>
          <w:rFonts w:ascii="Times New Roman" w:hAnsi="Times New Roman" w:cs="Times New Roman"/>
          <w:sz w:val="20"/>
          <w:szCs w:val="20"/>
        </w:rPr>
        <w:t xml:space="preserve"> получено и освоено, в том числе в районе успешно проведены работы по газификации населенных пунктов- выделены и освоены все запланированные средства,  для строительства школы в с. Уркарах получено и освоено 18 млн. рублей из заложенных  20 и из 4 млн. для водоснабжения в с. Уркарах получено 3,3 млн. рублей. </w:t>
      </w:r>
    </w:p>
    <w:p w:rsidR="0083219E" w:rsidRPr="00877FCB" w:rsidRDefault="0083219E"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lastRenderedPageBreak/>
        <w:t>Из заложенных 51,6 млн. на дорожное хозяйство выделено было 41,6 млн. руб.</w:t>
      </w:r>
    </w:p>
    <w:p w:rsidR="0083219E" w:rsidRPr="00877FCB" w:rsidRDefault="0083219E"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К сожалению, не было выделений и на водопровод в </w:t>
      </w:r>
      <w:proofErr w:type="spellStart"/>
      <w:r w:rsidRPr="00877FCB">
        <w:rPr>
          <w:rFonts w:ascii="Times New Roman" w:hAnsi="Times New Roman" w:cs="Times New Roman"/>
          <w:sz w:val="20"/>
          <w:szCs w:val="20"/>
        </w:rPr>
        <w:t>с</w:t>
      </w:r>
      <w:proofErr w:type="gramStart"/>
      <w:r w:rsidRPr="00877FCB">
        <w:rPr>
          <w:rFonts w:ascii="Times New Roman" w:hAnsi="Times New Roman" w:cs="Times New Roman"/>
          <w:sz w:val="20"/>
          <w:szCs w:val="20"/>
        </w:rPr>
        <w:t>.Д</w:t>
      </w:r>
      <w:proofErr w:type="gramEnd"/>
      <w:r w:rsidRPr="00877FCB">
        <w:rPr>
          <w:rFonts w:ascii="Times New Roman" w:hAnsi="Times New Roman" w:cs="Times New Roman"/>
          <w:sz w:val="20"/>
          <w:szCs w:val="20"/>
        </w:rPr>
        <w:t>ибгаши</w:t>
      </w:r>
      <w:proofErr w:type="spellEnd"/>
      <w:r w:rsidRPr="00877FCB">
        <w:rPr>
          <w:rFonts w:ascii="Times New Roman" w:hAnsi="Times New Roman" w:cs="Times New Roman"/>
          <w:sz w:val="20"/>
          <w:szCs w:val="20"/>
        </w:rPr>
        <w:t xml:space="preserve"> и мы не смогли начать его строительство.</w:t>
      </w:r>
    </w:p>
    <w:p w:rsidR="0083219E" w:rsidRPr="00877FCB" w:rsidRDefault="00E21122"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 </w:t>
      </w:r>
      <w:r w:rsidR="0083219E" w:rsidRPr="00877FCB">
        <w:rPr>
          <w:rFonts w:ascii="Times New Roman" w:hAnsi="Times New Roman" w:cs="Times New Roman"/>
          <w:sz w:val="20"/>
          <w:szCs w:val="20"/>
        </w:rPr>
        <w:t xml:space="preserve">В 2012году произведен ремонт дорог  до </w:t>
      </w:r>
      <w:proofErr w:type="spellStart"/>
      <w:r w:rsidR="0083219E" w:rsidRPr="00877FCB">
        <w:rPr>
          <w:rFonts w:ascii="Times New Roman" w:hAnsi="Times New Roman" w:cs="Times New Roman"/>
          <w:sz w:val="20"/>
          <w:szCs w:val="20"/>
        </w:rPr>
        <w:t>с</w:t>
      </w:r>
      <w:proofErr w:type="gramStart"/>
      <w:r w:rsidR="0083219E" w:rsidRPr="00877FCB">
        <w:rPr>
          <w:rFonts w:ascii="Times New Roman" w:hAnsi="Times New Roman" w:cs="Times New Roman"/>
          <w:sz w:val="20"/>
          <w:szCs w:val="20"/>
        </w:rPr>
        <w:t>.И</w:t>
      </w:r>
      <w:proofErr w:type="gramEnd"/>
      <w:r w:rsidR="0083219E" w:rsidRPr="00877FCB">
        <w:rPr>
          <w:rFonts w:ascii="Times New Roman" w:hAnsi="Times New Roman" w:cs="Times New Roman"/>
          <w:sz w:val="20"/>
          <w:szCs w:val="20"/>
        </w:rPr>
        <w:t>раки</w:t>
      </w:r>
      <w:proofErr w:type="spellEnd"/>
      <w:r w:rsidR="0083219E" w:rsidRPr="00877FCB">
        <w:rPr>
          <w:rFonts w:ascii="Times New Roman" w:hAnsi="Times New Roman" w:cs="Times New Roman"/>
          <w:sz w:val="20"/>
          <w:szCs w:val="20"/>
        </w:rPr>
        <w:t xml:space="preserve"> с объемом работ в 12 млн. 900 тыс. рублей и до </w:t>
      </w:r>
      <w:proofErr w:type="spellStart"/>
      <w:r w:rsidR="0083219E" w:rsidRPr="00877FCB">
        <w:rPr>
          <w:rFonts w:ascii="Times New Roman" w:hAnsi="Times New Roman" w:cs="Times New Roman"/>
          <w:sz w:val="20"/>
          <w:szCs w:val="20"/>
        </w:rPr>
        <w:t>с.Калкни</w:t>
      </w:r>
      <w:proofErr w:type="spellEnd"/>
      <w:r w:rsidR="0083219E" w:rsidRPr="00877FCB">
        <w:rPr>
          <w:rFonts w:ascii="Times New Roman" w:hAnsi="Times New Roman" w:cs="Times New Roman"/>
          <w:sz w:val="20"/>
          <w:szCs w:val="20"/>
        </w:rPr>
        <w:t xml:space="preserve"> на 3 млн. рублей. Отремонтировали участок дороги у </w:t>
      </w:r>
      <w:proofErr w:type="spellStart"/>
      <w:r w:rsidR="0083219E" w:rsidRPr="00877FCB">
        <w:rPr>
          <w:rFonts w:ascii="Times New Roman" w:hAnsi="Times New Roman" w:cs="Times New Roman"/>
          <w:sz w:val="20"/>
          <w:szCs w:val="20"/>
        </w:rPr>
        <w:t>с</w:t>
      </w:r>
      <w:proofErr w:type="gramStart"/>
      <w:r w:rsidR="0083219E" w:rsidRPr="00877FCB">
        <w:rPr>
          <w:rFonts w:ascii="Times New Roman" w:hAnsi="Times New Roman" w:cs="Times New Roman"/>
          <w:sz w:val="20"/>
          <w:szCs w:val="20"/>
        </w:rPr>
        <w:t>.Т</w:t>
      </w:r>
      <w:proofErr w:type="gramEnd"/>
      <w:r w:rsidR="0083219E" w:rsidRPr="00877FCB">
        <w:rPr>
          <w:rFonts w:ascii="Times New Roman" w:hAnsi="Times New Roman" w:cs="Times New Roman"/>
          <w:sz w:val="20"/>
          <w:szCs w:val="20"/>
        </w:rPr>
        <w:t>рисанчи</w:t>
      </w:r>
      <w:proofErr w:type="spellEnd"/>
      <w:r w:rsidR="0083219E" w:rsidRPr="00877FCB">
        <w:rPr>
          <w:rFonts w:ascii="Times New Roman" w:hAnsi="Times New Roman" w:cs="Times New Roman"/>
          <w:sz w:val="20"/>
          <w:szCs w:val="20"/>
        </w:rPr>
        <w:t xml:space="preserve"> с объемом работ на 6 млн.рублей. Восстановили мостовой переход на участке </w:t>
      </w:r>
      <w:proofErr w:type="spellStart"/>
      <w:r w:rsidR="0083219E" w:rsidRPr="00877FCB">
        <w:rPr>
          <w:rFonts w:ascii="Times New Roman" w:hAnsi="Times New Roman" w:cs="Times New Roman"/>
          <w:sz w:val="20"/>
          <w:szCs w:val="20"/>
        </w:rPr>
        <w:t>Харбук-Гуладты</w:t>
      </w:r>
      <w:proofErr w:type="spellEnd"/>
      <w:r w:rsidR="0083219E" w:rsidRPr="00877FCB">
        <w:rPr>
          <w:rFonts w:ascii="Times New Roman" w:hAnsi="Times New Roman" w:cs="Times New Roman"/>
          <w:sz w:val="20"/>
          <w:szCs w:val="20"/>
        </w:rPr>
        <w:t>, выделив 1,5 млн. рублей. И на содержание автодорог местного значения израсходовано более 8 млн. рублей. Включено было в Республиканскую инвестиционную программу на 2012 год асфальтирование дороги Уркарах-</w:t>
      </w:r>
      <w:proofErr w:type="spellStart"/>
      <w:r w:rsidR="0083219E" w:rsidRPr="00877FCB">
        <w:rPr>
          <w:rFonts w:ascii="Times New Roman" w:hAnsi="Times New Roman" w:cs="Times New Roman"/>
          <w:sz w:val="20"/>
          <w:szCs w:val="20"/>
        </w:rPr>
        <w:t>Кубачи</w:t>
      </w:r>
      <w:proofErr w:type="spellEnd"/>
      <w:r w:rsidR="0083219E" w:rsidRPr="00877FCB">
        <w:rPr>
          <w:rFonts w:ascii="Times New Roman" w:hAnsi="Times New Roman" w:cs="Times New Roman"/>
          <w:sz w:val="20"/>
          <w:szCs w:val="20"/>
        </w:rPr>
        <w:t xml:space="preserve"> с объемом работ на 20 млн. рублей, но из-за </w:t>
      </w:r>
      <w:proofErr w:type="spellStart"/>
      <w:r w:rsidR="0083219E" w:rsidRPr="00877FCB">
        <w:rPr>
          <w:rFonts w:ascii="Times New Roman" w:hAnsi="Times New Roman" w:cs="Times New Roman"/>
          <w:sz w:val="20"/>
          <w:szCs w:val="20"/>
        </w:rPr>
        <w:t>непоступления</w:t>
      </w:r>
      <w:proofErr w:type="spellEnd"/>
      <w:r w:rsidR="0083219E" w:rsidRPr="00877FCB">
        <w:rPr>
          <w:rFonts w:ascii="Times New Roman" w:hAnsi="Times New Roman" w:cs="Times New Roman"/>
          <w:sz w:val="20"/>
          <w:szCs w:val="20"/>
        </w:rPr>
        <w:t xml:space="preserve"> средств мы не смогли начать работы и по его реконструкции. В 2013 мы их обязательно начнем. В следующем году намечено и ремонт дороги Уркарах-</w:t>
      </w:r>
      <w:proofErr w:type="spellStart"/>
      <w:r w:rsidR="0083219E" w:rsidRPr="00877FCB">
        <w:rPr>
          <w:rFonts w:ascii="Times New Roman" w:hAnsi="Times New Roman" w:cs="Times New Roman"/>
          <w:sz w:val="20"/>
          <w:szCs w:val="20"/>
        </w:rPr>
        <w:t>Харбук</w:t>
      </w:r>
      <w:proofErr w:type="spellEnd"/>
      <w:r w:rsidR="0083219E" w:rsidRPr="00877FCB">
        <w:rPr>
          <w:rFonts w:ascii="Times New Roman" w:hAnsi="Times New Roman" w:cs="Times New Roman"/>
          <w:sz w:val="20"/>
          <w:szCs w:val="20"/>
        </w:rPr>
        <w:t xml:space="preserve"> на участке 3-6 км.</w:t>
      </w:r>
    </w:p>
    <w:p w:rsidR="004D371B" w:rsidRPr="00877FCB" w:rsidRDefault="0083219E" w:rsidP="00E21122">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 На индивидуальное </w:t>
      </w:r>
      <w:proofErr w:type="gramStart"/>
      <w:r w:rsidRPr="00877FCB">
        <w:rPr>
          <w:rFonts w:ascii="Times New Roman" w:hAnsi="Times New Roman" w:cs="Times New Roman"/>
          <w:bCs/>
          <w:sz w:val="20"/>
          <w:szCs w:val="20"/>
        </w:rPr>
        <w:t>жилое строительство</w:t>
      </w:r>
      <w:proofErr w:type="gramEnd"/>
      <w:r w:rsidRPr="00877FCB">
        <w:rPr>
          <w:rFonts w:ascii="Times New Roman" w:hAnsi="Times New Roman" w:cs="Times New Roman"/>
          <w:bCs/>
          <w:sz w:val="20"/>
          <w:szCs w:val="20"/>
        </w:rPr>
        <w:t xml:space="preserve"> основным инвестором является население района</w:t>
      </w:r>
    </w:p>
    <w:p w:rsidR="004D371B" w:rsidRPr="00877FCB" w:rsidRDefault="004D371B" w:rsidP="00F96D9C">
      <w:pPr>
        <w:pStyle w:val="a3"/>
        <w:spacing w:after="0" w:line="240" w:lineRule="auto"/>
        <w:ind w:left="0" w:firstLine="709"/>
        <w:jc w:val="both"/>
        <w:rPr>
          <w:rFonts w:ascii="Times New Roman" w:hAnsi="Times New Roman" w:cs="Times New Roman"/>
          <w:sz w:val="20"/>
          <w:szCs w:val="20"/>
        </w:rPr>
      </w:pP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Таблица 9. </w:t>
      </w:r>
      <w:r w:rsidRPr="00877FCB">
        <w:rPr>
          <w:rFonts w:ascii="Times New Roman" w:hAnsi="Times New Roman" w:cs="Times New Roman"/>
          <w:bCs/>
          <w:i/>
          <w:sz w:val="20"/>
          <w:szCs w:val="20"/>
        </w:rPr>
        <w:t>Жилищное строительство в МО «</w:t>
      </w:r>
      <w:proofErr w:type="spellStart"/>
      <w:r w:rsidRPr="00877FCB">
        <w:rPr>
          <w:rFonts w:ascii="Times New Roman" w:hAnsi="Times New Roman" w:cs="Times New Roman"/>
          <w:bCs/>
          <w:i/>
          <w:sz w:val="20"/>
          <w:szCs w:val="20"/>
        </w:rPr>
        <w:t>Дахадаевский</w:t>
      </w:r>
      <w:proofErr w:type="spellEnd"/>
      <w:r w:rsidRPr="00877FCB">
        <w:rPr>
          <w:rFonts w:ascii="Times New Roman" w:hAnsi="Times New Roman" w:cs="Times New Roman"/>
          <w:bCs/>
          <w:i/>
          <w:sz w:val="20"/>
          <w:szCs w:val="20"/>
        </w:rPr>
        <w:t xml:space="preserve"> район»</w:t>
      </w:r>
      <w:r w:rsidRPr="00877FCB">
        <w:rPr>
          <w:rFonts w:ascii="Times New Roman" w:hAnsi="Times New Roman" w:cs="Times New Roman"/>
          <w:bCs/>
          <w:sz w:val="20"/>
          <w:szCs w:val="20"/>
        </w:rPr>
        <w:t xml:space="preserve">      </w:t>
      </w:r>
    </w:p>
    <w:tbl>
      <w:tblPr>
        <w:tblStyle w:val="a4"/>
        <w:tblW w:w="9606" w:type="dxa"/>
        <w:tblLook w:val="04A0" w:firstRow="1" w:lastRow="0" w:firstColumn="1" w:lastColumn="0" w:noHBand="0" w:noVBand="1"/>
      </w:tblPr>
      <w:tblGrid>
        <w:gridCol w:w="4503"/>
        <w:gridCol w:w="1701"/>
        <w:gridCol w:w="1134"/>
        <w:gridCol w:w="1134"/>
        <w:gridCol w:w="1134"/>
      </w:tblGrid>
      <w:tr w:rsidR="00C44C27" w:rsidRPr="00877FCB" w:rsidTr="00C44C27">
        <w:tc>
          <w:tcPr>
            <w:tcW w:w="4503"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
                <w:bCs/>
                <w:sz w:val="20"/>
                <w:szCs w:val="20"/>
              </w:rPr>
              <w:t> </w:t>
            </w:r>
            <w:r w:rsidRPr="00877FCB">
              <w:rPr>
                <w:rFonts w:ascii="Times New Roman" w:hAnsi="Times New Roman" w:cs="Times New Roman"/>
                <w:bCs/>
                <w:sz w:val="20"/>
                <w:szCs w:val="20"/>
              </w:rPr>
              <w:t xml:space="preserve">Показатель </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Ед. измерения</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2010г.</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2011г.</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2012г.</w:t>
            </w:r>
          </w:p>
        </w:tc>
      </w:tr>
      <w:tr w:rsidR="00C44C27" w:rsidRPr="00877FCB" w:rsidTr="00C44C27">
        <w:tc>
          <w:tcPr>
            <w:tcW w:w="4503" w:type="dxa"/>
          </w:tcPr>
          <w:p w:rsidR="00C44C27" w:rsidRPr="00877FCB" w:rsidRDefault="00C44C27" w:rsidP="00C44C27">
            <w:pPr>
              <w:spacing w:line="20" w:lineRule="atLeast"/>
              <w:jc w:val="both"/>
              <w:rPr>
                <w:rFonts w:ascii="Times New Roman" w:hAnsi="Times New Roman" w:cs="Times New Roman"/>
                <w:bCs/>
                <w:sz w:val="20"/>
                <w:szCs w:val="20"/>
              </w:rPr>
            </w:pPr>
            <w:r w:rsidRPr="00877FCB">
              <w:rPr>
                <w:rFonts w:ascii="Times New Roman" w:hAnsi="Times New Roman" w:cs="Times New Roman"/>
                <w:bCs/>
                <w:sz w:val="20"/>
                <w:szCs w:val="20"/>
              </w:rPr>
              <w:t>Ввод в эксплуатацию жилых домов</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тыс.кв.м.</w:t>
            </w:r>
            <w:r w:rsidR="001F2AEF" w:rsidRPr="00877FCB">
              <w:rPr>
                <w:rFonts w:ascii="Times New Roman" w:hAnsi="Times New Roman" w:cs="Times New Roman"/>
                <w:bCs/>
                <w:sz w:val="20"/>
                <w:szCs w:val="20"/>
              </w:rPr>
              <w:t xml:space="preserve"> </w:t>
            </w:r>
            <w:r w:rsidRPr="00877FCB">
              <w:rPr>
                <w:rFonts w:ascii="Times New Roman" w:hAnsi="Times New Roman" w:cs="Times New Roman"/>
                <w:bCs/>
                <w:sz w:val="20"/>
                <w:szCs w:val="20"/>
              </w:rPr>
              <w:t>общей площади</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8,2</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7,4</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7</w:t>
            </w:r>
          </w:p>
        </w:tc>
      </w:tr>
      <w:tr w:rsidR="00C44C27" w:rsidRPr="00877FCB" w:rsidTr="00C44C27">
        <w:tc>
          <w:tcPr>
            <w:tcW w:w="4503" w:type="dxa"/>
          </w:tcPr>
          <w:p w:rsidR="00C44C27" w:rsidRPr="00877FCB" w:rsidRDefault="00C44C27" w:rsidP="00C44C27">
            <w:pPr>
              <w:spacing w:line="20" w:lineRule="atLeast"/>
              <w:jc w:val="both"/>
              <w:rPr>
                <w:rFonts w:ascii="Times New Roman" w:hAnsi="Times New Roman" w:cs="Times New Roman"/>
                <w:bCs/>
                <w:sz w:val="20"/>
                <w:szCs w:val="20"/>
              </w:rPr>
            </w:pPr>
            <w:r w:rsidRPr="00877FCB">
              <w:rPr>
                <w:rFonts w:ascii="Times New Roman" w:hAnsi="Times New Roman" w:cs="Times New Roman"/>
                <w:bCs/>
                <w:sz w:val="20"/>
                <w:szCs w:val="20"/>
              </w:rPr>
              <w:t xml:space="preserve">Общая площадь жилых помещений, приходящаяся на одного жителя </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кв.м.</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28,4</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28,8</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29,1</w:t>
            </w:r>
          </w:p>
        </w:tc>
      </w:tr>
      <w:tr w:rsidR="00C44C27" w:rsidRPr="00877FCB" w:rsidTr="00C44C27">
        <w:tc>
          <w:tcPr>
            <w:tcW w:w="4503" w:type="dxa"/>
          </w:tcPr>
          <w:p w:rsidR="00C44C27" w:rsidRPr="00877FCB" w:rsidRDefault="00C44C27" w:rsidP="00C44C27">
            <w:pPr>
              <w:spacing w:line="20" w:lineRule="atLeast"/>
              <w:jc w:val="both"/>
              <w:rPr>
                <w:rFonts w:ascii="Times New Roman" w:hAnsi="Times New Roman" w:cs="Times New Roman"/>
                <w:bCs/>
                <w:sz w:val="20"/>
                <w:szCs w:val="20"/>
              </w:rPr>
            </w:pPr>
            <w:r w:rsidRPr="00877FCB">
              <w:rPr>
                <w:rFonts w:ascii="Times New Roman" w:hAnsi="Times New Roman" w:cs="Times New Roman"/>
                <w:bCs/>
                <w:sz w:val="20"/>
                <w:szCs w:val="20"/>
              </w:rPr>
              <w:t xml:space="preserve">Площадь земельных участков, предоставленных для строительства в расчете на 10тыс. человек населения </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proofErr w:type="gramStart"/>
            <w:r w:rsidRPr="00877FCB">
              <w:rPr>
                <w:rFonts w:ascii="Times New Roman" w:hAnsi="Times New Roman" w:cs="Times New Roman"/>
                <w:bCs/>
                <w:sz w:val="20"/>
                <w:szCs w:val="20"/>
              </w:rPr>
              <w:t>га</w:t>
            </w:r>
            <w:proofErr w:type="gramEnd"/>
            <w:r w:rsidRPr="00877FCB">
              <w:rPr>
                <w:rFonts w:ascii="Times New Roman" w:hAnsi="Times New Roman" w:cs="Times New Roman"/>
                <w:bCs/>
                <w:sz w:val="20"/>
                <w:szCs w:val="20"/>
              </w:rPr>
              <w:t>.</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1,42</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1,2</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0,8</w:t>
            </w:r>
          </w:p>
        </w:tc>
      </w:tr>
      <w:tr w:rsidR="00C44C27" w:rsidRPr="00877FCB" w:rsidTr="00C44C27">
        <w:tc>
          <w:tcPr>
            <w:tcW w:w="4503" w:type="dxa"/>
          </w:tcPr>
          <w:p w:rsidR="00C44C27" w:rsidRPr="00877FCB" w:rsidRDefault="00C44C27" w:rsidP="00C44C27">
            <w:pPr>
              <w:spacing w:line="20" w:lineRule="atLeast"/>
              <w:jc w:val="both"/>
              <w:rPr>
                <w:rFonts w:ascii="Times New Roman" w:hAnsi="Times New Roman" w:cs="Times New Roman"/>
                <w:bCs/>
                <w:sz w:val="20"/>
                <w:szCs w:val="20"/>
              </w:rPr>
            </w:pPr>
            <w:r w:rsidRPr="00877FCB">
              <w:rPr>
                <w:rFonts w:ascii="Times New Roman" w:hAnsi="Times New Roman" w:cs="Times New Roman"/>
                <w:bCs/>
                <w:sz w:val="20"/>
                <w:szCs w:val="20"/>
              </w:rPr>
              <w:t>Площадь жилищного фонда – всего</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тыс.кв.м.</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1043</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1050,4</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1057,4</w:t>
            </w:r>
          </w:p>
        </w:tc>
      </w:tr>
      <w:tr w:rsidR="00C44C27" w:rsidRPr="00877FCB" w:rsidTr="00C44C27">
        <w:tc>
          <w:tcPr>
            <w:tcW w:w="4503" w:type="dxa"/>
          </w:tcPr>
          <w:p w:rsidR="00C44C27" w:rsidRPr="00877FCB" w:rsidRDefault="00C44C27" w:rsidP="00C44C27">
            <w:pPr>
              <w:spacing w:line="20" w:lineRule="atLeast"/>
              <w:jc w:val="both"/>
              <w:rPr>
                <w:rFonts w:ascii="Times New Roman" w:hAnsi="Times New Roman" w:cs="Times New Roman"/>
                <w:bCs/>
                <w:sz w:val="20"/>
                <w:szCs w:val="20"/>
              </w:rPr>
            </w:pPr>
            <w:r w:rsidRPr="00877FCB">
              <w:rPr>
                <w:rFonts w:ascii="Times New Roman" w:hAnsi="Times New Roman" w:cs="Times New Roman"/>
                <w:bCs/>
                <w:sz w:val="20"/>
                <w:szCs w:val="20"/>
              </w:rPr>
              <w:t>Число жилых квартир (домов)</w:t>
            </w:r>
          </w:p>
        </w:tc>
        <w:tc>
          <w:tcPr>
            <w:tcW w:w="1701"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единиц</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10290</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10356</w:t>
            </w:r>
          </w:p>
        </w:tc>
        <w:tc>
          <w:tcPr>
            <w:tcW w:w="1134" w:type="dxa"/>
          </w:tcPr>
          <w:p w:rsidR="00C44C27" w:rsidRPr="00877FCB" w:rsidRDefault="00C44C27" w:rsidP="00C44C27">
            <w:pPr>
              <w:spacing w:line="20" w:lineRule="atLeast"/>
              <w:jc w:val="center"/>
              <w:rPr>
                <w:rFonts w:ascii="Times New Roman" w:hAnsi="Times New Roman" w:cs="Times New Roman"/>
                <w:bCs/>
                <w:sz w:val="20"/>
                <w:szCs w:val="20"/>
              </w:rPr>
            </w:pPr>
            <w:r w:rsidRPr="00877FCB">
              <w:rPr>
                <w:rFonts w:ascii="Times New Roman" w:hAnsi="Times New Roman" w:cs="Times New Roman"/>
                <w:bCs/>
                <w:sz w:val="20"/>
                <w:szCs w:val="20"/>
              </w:rPr>
              <w:t>10402</w:t>
            </w:r>
          </w:p>
        </w:tc>
      </w:tr>
    </w:tbl>
    <w:p w:rsidR="00C44C27" w:rsidRPr="00877FCB" w:rsidRDefault="00C44C27" w:rsidP="00C44C27">
      <w:pPr>
        <w:spacing w:after="0" w:line="360" w:lineRule="auto"/>
        <w:ind w:firstLine="709"/>
        <w:jc w:val="both"/>
        <w:rPr>
          <w:rFonts w:ascii="Times New Roman" w:hAnsi="Times New Roman" w:cs="Times New Roman"/>
          <w:bCs/>
          <w:sz w:val="20"/>
          <w:szCs w:val="20"/>
        </w:rPr>
      </w:pP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Площадь, приходящаяся в среднем  на одного жителя, составляет 29,1 кв.м., что  на много выше среднего республиканского показателя</w:t>
      </w:r>
      <w:r w:rsidR="00E21122" w:rsidRPr="00877FCB">
        <w:rPr>
          <w:rFonts w:ascii="Times New Roman" w:hAnsi="Times New Roman" w:cs="Times New Roman"/>
          <w:bCs/>
          <w:sz w:val="20"/>
          <w:szCs w:val="20"/>
        </w:rPr>
        <w:t xml:space="preserve"> </w:t>
      </w:r>
      <w:r w:rsidRPr="00877FCB">
        <w:rPr>
          <w:rFonts w:ascii="Times New Roman" w:hAnsi="Times New Roman" w:cs="Times New Roman"/>
          <w:bCs/>
          <w:sz w:val="20"/>
          <w:szCs w:val="20"/>
        </w:rPr>
        <w:t>(15,9 кв.м. на 1 человека).</w:t>
      </w:r>
    </w:p>
    <w:p w:rsidR="00C44C27" w:rsidRPr="00877FCB" w:rsidRDefault="00C44C27" w:rsidP="00C44C2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bCs/>
          <w:sz w:val="20"/>
          <w:szCs w:val="20"/>
        </w:rPr>
        <w:t xml:space="preserve"> </w:t>
      </w:r>
      <w:r w:rsidRPr="00877FCB">
        <w:rPr>
          <w:rFonts w:ascii="Times New Roman" w:hAnsi="Times New Roman" w:cs="Times New Roman"/>
          <w:sz w:val="20"/>
          <w:szCs w:val="20"/>
        </w:rPr>
        <w:t>Основные проблемы:</w:t>
      </w:r>
    </w:p>
    <w:p w:rsidR="00C44C27" w:rsidRPr="00877FCB" w:rsidRDefault="00C44C27" w:rsidP="00C44C2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 Отсутствие генеральных планов сельских населенных пунктов.</w:t>
      </w:r>
    </w:p>
    <w:p w:rsidR="00C44C27" w:rsidRPr="00877FCB" w:rsidRDefault="00C44C27" w:rsidP="00C44C2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 Отсутствие правил землепользования и застройки.</w:t>
      </w:r>
    </w:p>
    <w:p w:rsidR="00E21122" w:rsidRPr="00877FCB" w:rsidRDefault="00E21122" w:rsidP="00C44C27">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44C27" w:rsidRPr="00877FCB" w:rsidRDefault="00C44C27" w:rsidP="00C44C27">
      <w:pPr>
        <w:spacing w:after="0" w:line="240" w:lineRule="auto"/>
        <w:rPr>
          <w:rFonts w:ascii="Times New Roman" w:hAnsi="Times New Roman" w:cs="Times New Roman"/>
          <w:sz w:val="20"/>
          <w:szCs w:val="20"/>
        </w:rPr>
      </w:pPr>
      <w:r w:rsidRPr="00877FCB">
        <w:rPr>
          <w:rFonts w:ascii="Times New Roman" w:hAnsi="Times New Roman" w:cs="Times New Roman"/>
          <w:bCs/>
          <w:sz w:val="20"/>
          <w:szCs w:val="20"/>
        </w:rPr>
        <w:t xml:space="preserve"> </w:t>
      </w:r>
      <w:r w:rsidRPr="00877FCB">
        <w:rPr>
          <w:rFonts w:ascii="Times New Roman" w:hAnsi="Times New Roman" w:cs="Times New Roman"/>
          <w:sz w:val="20"/>
          <w:szCs w:val="20"/>
        </w:rPr>
        <w:t>За счет частных инвестиций на территории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реализованы проекты:</w:t>
      </w:r>
    </w:p>
    <w:p w:rsidR="00C44C27" w:rsidRPr="00877FCB" w:rsidRDefault="00C44C27" w:rsidP="00C44C27">
      <w:pPr>
        <w:pStyle w:val="a3"/>
        <w:numPr>
          <w:ilvl w:val="0"/>
          <w:numId w:val="7"/>
        </w:numPr>
        <w:spacing w:after="0" w:line="240" w:lineRule="auto"/>
        <w:ind w:left="709" w:hanging="349"/>
        <w:rPr>
          <w:rFonts w:ascii="Times New Roman" w:hAnsi="Times New Roman" w:cs="Times New Roman"/>
          <w:sz w:val="20"/>
          <w:szCs w:val="20"/>
        </w:rPr>
      </w:pPr>
      <w:r w:rsidRPr="00877FCB">
        <w:rPr>
          <w:rFonts w:ascii="Times New Roman" w:hAnsi="Times New Roman" w:cs="Times New Roman"/>
          <w:sz w:val="20"/>
          <w:szCs w:val="20"/>
        </w:rPr>
        <w:t xml:space="preserve">Строительство мечети, благоустройство кладбища </w:t>
      </w:r>
      <w:proofErr w:type="spellStart"/>
      <w:r w:rsidRPr="00877FCB">
        <w:rPr>
          <w:rFonts w:ascii="Times New Roman" w:hAnsi="Times New Roman" w:cs="Times New Roman"/>
          <w:sz w:val="20"/>
          <w:szCs w:val="20"/>
        </w:rPr>
        <w:t>впос</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Кубачи</w:t>
      </w:r>
      <w:proofErr w:type="spellEnd"/>
      <w:r w:rsidRPr="00877FCB">
        <w:rPr>
          <w:rFonts w:ascii="Times New Roman" w:hAnsi="Times New Roman" w:cs="Times New Roman"/>
          <w:sz w:val="20"/>
          <w:szCs w:val="20"/>
        </w:rPr>
        <w:t xml:space="preserve">  на сумму 5 млн. рублей.                                                                                       Инвестор - </w:t>
      </w:r>
      <w:proofErr w:type="spellStart"/>
      <w:r w:rsidRPr="00877FCB">
        <w:rPr>
          <w:rFonts w:ascii="Times New Roman" w:hAnsi="Times New Roman" w:cs="Times New Roman"/>
          <w:sz w:val="20"/>
          <w:szCs w:val="20"/>
        </w:rPr>
        <w:t>Мисриханов</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Мисрихан</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Шапиевич</w:t>
      </w:r>
      <w:proofErr w:type="spellEnd"/>
      <w:r w:rsidRPr="00877FCB">
        <w:rPr>
          <w:rFonts w:ascii="Times New Roman" w:hAnsi="Times New Roman" w:cs="Times New Roman"/>
          <w:sz w:val="20"/>
          <w:szCs w:val="20"/>
        </w:rPr>
        <w:t>.</w:t>
      </w:r>
    </w:p>
    <w:p w:rsidR="00C44C27" w:rsidRPr="00877FCB" w:rsidRDefault="00C44C27" w:rsidP="00C44C27">
      <w:pPr>
        <w:pStyle w:val="a3"/>
        <w:numPr>
          <w:ilvl w:val="0"/>
          <w:numId w:val="7"/>
        </w:numPr>
        <w:spacing w:after="0" w:line="240" w:lineRule="auto"/>
        <w:ind w:hanging="349"/>
        <w:rPr>
          <w:rFonts w:ascii="Times New Roman" w:hAnsi="Times New Roman" w:cs="Times New Roman"/>
          <w:sz w:val="20"/>
          <w:szCs w:val="20"/>
        </w:rPr>
      </w:pPr>
      <w:r w:rsidRPr="00877FCB">
        <w:rPr>
          <w:rFonts w:ascii="Times New Roman" w:hAnsi="Times New Roman" w:cs="Times New Roman"/>
          <w:sz w:val="20"/>
          <w:szCs w:val="20"/>
        </w:rPr>
        <w:t xml:space="preserve">Строительство детского садика на 50 мест  со сметной стоимостью   17,5 млн. руб. в с. </w:t>
      </w:r>
      <w:proofErr w:type="gramStart"/>
      <w:r w:rsidRPr="00877FCB">
        <w:rPr>
          <w:rFonts w:ascii="Times New Roman" w:hAnsi="Times New Roman" w:cs="Times New Roman"/>
          <w:sz w:val="20"/>
          <w:szCs w:val="20"/>
        </w:rPr>
        <w:t>Нов</w:t>
      </w:r>
      <w:proofErr w:type="gramEnd"/>
      <w:r w:rsidRPr="00877FCB">
        <w:rPr>
          <w:rFonts w:ascii="Times New Roman" w:hAnsi="Times New Roman" w:cs="Times New Roman"/>
          <w:sz w:val="20"/>
          <w:szCs w:val="20"/>
        </w:rPr>
        <w:t xml:space="preserve">. Уркарах. Завершены строительно-монтажные работы.                                                                                                             Инвестор – </w:t>
      </w:r>
      <w:proofErr w:type="spellStart"/>
      <w:r w:rsidRPr="00877FCB">
        <w:rPr>
          <w:rFonts w:ascii="Times New Roman" w:hAnsi="Times New Roman" w:cs="Times New Roman"/>
          <w:sz w:val="20"/>
          <w:szCs w:val="20"/>
        </w:rPr>
        <w:t>Гаджимаммаев</w:t>
      </w:r>
      <w:proofErr w:type="spellEnd"/>
      <w:r w:rsidRPr="00877FCB">
        <w:rPr>
          <w:rFonts w:ascii="Times New Roman" w:hAnsi="Times New Roman" w:cs="Times New Roman"/>
          <w:sz w:val="20"/>
          <w:szCs w:val="20"/>
        </w:rPr>
        <w:t xml:space="preserve"> Шамиль </w:t>
      </w:r>
      <w:proofErr w:type="spellStart"/>
      <w:r w:rsidRPr="00877FCB">
        <w:rPr>
          <w:rFonts w:ascii="Times New Roman" w:hAnsi="Times New Roman" w:cs="Times New Roman"/>
          <w:sz w:val="20"/>
          <w:szCs w:val="20"/>
        </w:rPr>
        <w:t>Гаджимаммаевич</w:t>
      </w:r>
      <w:proofErr w:type="spellEnd"/>
      <w:r w:rsidRPr="00877FCB">
        <w:rPr>
          <w:rFonts w:ascii="Times New Roman" w:hAnsi="Times New Roman" w:cs="Times New Roman"/>
          <w:sz w:val="20"/>
          <w:szCs w:val="20"/>
        </w:rPr>
        <w:t xml:space="preserve">, предприниматель, г. Санкт-Петербург. </w:t>
      </w:r>
    </w:p>
    <w:p w:rsidR="00C44C27" w:rsidRPr="00877FCB" w:rsidRDefault="00C44C27" w:rsidP="00C44C27">
      <w:pPr>
        <w:spacing w:after="0" w:line="240" w:lineRule="auto"/>
        <w:ind w:left="709" w:hanging="283"/>
        <w:rPr>
          <w:rFonts w:ascii="Times New Roman" w:hAnsi="Times New Roman" w:cs="Times New Roman"/>
          <w:sz w:val="20"/>
          <w:szCs w:val="20"/>
        </w:rPr>
      </w:pPr>
      <w:r w:rsidRPr="00877FCB">
        <w:rPr>
          <w:rFonts w:ascii="Times New Roman" w:hAnsi="Times New Roman" w:cs="Times New Roman"/>
          <w:sz w:val="20"/>
          <w:szCs w:val="20"/>
        </w:rPr>
        <w:t xml:space="preserve">3.Строительство водопровода со сметной стоимостью 2,5 млн. руб.вс. </w:t>
      </w:r>
      <w:proofErr w:type="spellStart"/>
      <w:r w:rsidRPr="00877FCB">
        <w:rPr>
          <w:rFonts w:ascii="Times New Roman" w:hAnsi="Times New Roman" w:cs="Times New Roman"/>
          <w:sz w:val="20"/>
          <w:szCs w:val="20"/>
        </w:rPr>
        <w:t>Бакни</w:t>
      </w:r>
      <w:proofErr w:type="spellEnd"/>
      <w:r w:rsidRPr="00877FCB">
        <w:rPr>
          <w:rFonts w:ascii="Times New Roman" w:hAnsi="Times New Roman" w:cs="Times New Roman"/>
          <w:sz w:val="20"/>
          <w:szCs w:val="20"/>
        </w:rPr>
        <w:t xml:space="preserve">. Инвестор – </w:t>
      </w:r>
      <w:proofErr w:type="spellStart"/>
      <w:r w:rsidRPr="00877FCB">
        <w:rPr>
          <w:rFonts w:ascii="Times New Roman" w:hAnsi="Times New Roman" w:cs="Times New Roman"/>
          <w:sz w:val="20"/>
          <w:szCs w:val="20"/>
        </w:rPr>
        <w:t>Омаров</w:t>
      </w:r>
      <w:r w:rsidR="001F2AEF" w:rsidRPr="00877FCB">
        <w:rPr>
          <w:rFonts w:ascii="Times New Roman" w:hAnsi="Times New Roman" w:cs="Times New Roman"/>
          <w:sz w:val="20"/>
          <w:szCs w:val="20"/>
        </w:rPr>
        <w:t>Абдулла</w:t>
      </w:r>
      <w:proofErr w:type="spellEnd"/>
      <w:r w:rsidR="001F2AEF" w:rsidRPr="00877FCB">
        <w:rPr>
          <w:rFonts w:ascii="Times New Roman" w:hAnsi="Times New Roman" w:cs="Times New Roman"/>
          <w:sz w:val="20"/>
          <w:szCs w:val="20"/>
        </w:rPr>
        <w:t xml:space="preserve"> </w:t>
      </w:r>
      <w:proofErr w:type="spellStart"/>
      <w:r w:rsidR="001F2AEF" w:rsidRPr="00877FCB">
        <w:rPr>
          <w:rFonts w:ascii="Times New Roman" w:hAnsi="Times New Roman" w:cs="Times New Roman"/>
          <w:sz w:val="20"/>
          <w:szCs w:val="20"/>
        </w:rPr>
        <w:t>Омарович</w:t>
      </w:r>
      <w:proofErr w:type="spellEnd"/>
      <w:r w:rsidR="001F2AEF" w:rsidRPr="00877FCB">
        <w:rPr>
          <w:rFonts w:ascii="Times New Roman" w:hAnsi="Times New Roman" w:cs="Times New Roman"/>
          <w:sz w:val="20"/>
          <w:szCs w:val="20"/>
        </w:rPr>
        <w:t>,</w:t>
      </w:r>
      <w:r w:rsidRPr="00877FCB">
        <w:rPr>
          <w:rFonts w:ascii="Times New Roman" w:hAnsi="Times New Roman" w:cs="Times New Roman"/>
          <w:sz w:val="20"/>
          <w:szCs w:val="20"/>
        </w:rPr>
        <w:t xml:space="preserve">  управляющий  банка «</w:t>
      </w:r>
      <w:proofErr w:type="spellStart"/>
      <w:r w:rsidRPr="00877FCB">
        <w:rPr>
          <w:rFonts w:ascii="Times New Roman" w:hAnsi="Times New Roman" w:cs="Times New Roman"/>
          <w:sz w:val="20"/>
          <w:szCs w:val="20"/>
        </w:rPr>
        <w:t>Эльбин</w:t>
      </w:r>
      <w:proofErr w:type="spellEnd"/>
      <w:r w:rsidRPr="00877FCB">
        <w:rPr>
          <w:rFonts w:ascii="Times New Roman" w:hAnsi="Times New Roman" w:cs="Times New Roman"/>
          <w:sz w:val="20"/>
          <w:szCs w:val="20"/>
        </w:rPr>
        <w:t xml:space="preserve">»  в Москве.                                                                                                                                               </w:t>
      </w:r>
    </w:p>
    <w:p w:rsidR="00E21122" w:rsidRPr="00877FCB" w:rsidRDefault="00C44C27" w:rsidP="00C44C27">
      <w:pPr>
        <w:pStyle w:val="a3"/>
        <w:numPr>
          <w:ilvl w:val="0"/>
          <w:numId w:val="7"/>
        </w:numPr>
        <w:spacing w:after="0" w:line="240" w:lineRule="auto"/>
        <w:ind w:left="709" w:hanging="349"/>
        <w:rPr>
          <w:rFonts w:ascii="Times New Roman" w:hAnsi="Times New Roman" w:cs="Times New Roman"/>
          <w:sz w:val="20"/>
          <w:szCs w:val="20"/>
        </w:rPr>
      </w:pPr>
      <w:r w:rsidRPr="00877FCB">
        <w:rPr>
          <w:rFonts w:ascii="Times New Roman" w:hAnsi="Times New Roman" w:cs="Times New Roman"/>
          <w:sz w:val="20"/>
          <w:szCs w:val="20"/>
        </w:rPr>
        <w:t xml:space="preserve">Строительство водопровода со сметной стоимостью 400 тыс. руб. </w:t>
      </w:r>
      <w:proofErr w:type="gramStart"/>
      <w:r w:rsidRPr="00877FCB">
        <w:rPr>
          <w:rFonts w:ascii="Times New Roman" w:hAnsi="Times New Roman" w:cs="Times New Roman"/>
          <w:sz w:val="20"/>
          <w:szCs w:val="20"/>
        </w:rPr>
        <w:t>в</w:t>
      </w:r>
      <w:proofErr w:type="gramEnd"/>
      <w:r w:rsidRPr="00877FCB">
        <w:rPr>
          <w:rFonts w:ascii="Times New Roman" w:hAnsi="Times New Roman" w:cs="Times New Roman"/>
          <w:sz w:val="20"/>
          <w:szCs w:val="20"/>
        </w:rPr>
        <w:t xml:space="preserve"> с. </w:t>
      </w:r>
      <w:proofErr w:type="spellStart"/>
      <w:r w:rsidRPr="00877FCB">
        <w:rPr>
          <w:rFonts w:ascii="Times New Roman" w:hAnsi="Times New Roman" w:cs="Times New Roman"/>
          <w:sz w:val="20"/>
          <w:szCs w:val="20"/>
        </w:rPr>
        <w:t>Меусиша</w:t>
      </w:r>
      <w:proofErr w:type="spellEnd"/>
      <w:r w:rsidRPr="00877FCB">
        <w:rPr>
          <w:rFonts w:ascii="Times New Roman" w:hAnsi="Times New Roman" w:cs="Times New Roman"/>
          <w:sz w:val="20"/>
          <w:szCs w:val="20"/>
        </w:rPr>
        <w:t xml:space="preserve">. Инвестор -  Магомедов Магомед </w:t>
      </w:r>
      <w:proofErr w:type="spellStart"/>
      <w:r w:rsidRPr="00877FCB">
        <w:rPr>
          <w:rFonts w:ascii="Times New Roman" w:hAnsi="Times New Roman" w:cs="Times New Roman"/>
          <w:sz w:val="20"/>
          <w:szCs w:val="20"/>
        </w:rPr>
        <w:t>Амирханович</w:t>
      </w:r>
      <w:proofErr w:type="spellEnd"/>
      <w:r w:rsidRPr="00877FCB">
        <w:rPr>
          <w:rFonts w:ascii="Times New Roman" w:hAnsi="Times New Roman" w:cs="Times New Roman"/>
          <w:sz w:val="20"/>
          <w:szCs w:val="20"/>
        </w:rPr>
        <w:t xml:space="preserve">, предприниматель, г. Махачкала. </w:t>
      </w:r>
    </w:p>
    <w:p w:rsidR="00E21122" w:rsidRPr="00877FCB" w:rsidRDefault="00C44C27" w:rsidP="00380C77">
      <w:pPr>
        <w:pStyle w:val="a3"/>
        <w:spacing w:after="0" w:line="240" w:lineRule="auto"/>
        <w:ind w:left="709"/>
        <w:rPr>
          <w:rFonts w:ascii="Times New Roman" w:hAnsi="Times New Roman" w:cs="Times New Roman"/>
          <w:sz w:val="20"/>
          <w:szCs w:val="20"/>
        </w:rPr>
      </w:pPr>
      <w:r w:rsidRPr="00877FCB">
        <w:rPr>
          <w:rFonts w:ascii="Times New Roman" w:hAnsi="Times New Roman" w:cs="Times New Roman"/>
          <w:sz w:val="20"/>
          <w:szCs w:val="20"/>
        </w:rPr>
        <w:t xml:space="preserve">                                                                                    </w:t>
      </w:r>
    </w:p>
    <w:p w:rsidR="00C44C27" w:rsidRPr="00877FCB" w:rsidRDefault="00C44C27" w:rsidP="00C44C2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В целях развития экономики района, создания дополнительных рабочих мест, нами разработаны более 20 инвестиционных проектов по строительству малых предприятий, цехов, туристических </w:t>
      </w:r>
      <w:proofErr w:type="gramStart"/>
      <w:r w:rsidRPr="00877FCB">
        <w:rPr>
          <w:rFonts w:ascii="Times New Roman" w:hAnsi="Times New Roman" w:cs="Times New Roman"/>
          <w:sz w:val="20"/>
          <w:szCs w:val="20"/>
        </w:rPr>
        <w:t>баз</w:t>
      </w:r>
      <w:proofErr w:type="gramEnd"/>
      <w:r w:rsidRPr="00877FCB">
        <w:rPr>
          <w:rFonts w:ascii="Times New Roman" w:hAnsi="Times New Roman" w:cs="Times New Roman"/>
          <w:sz w:val="20"/>
          <w:szCs w:val="20"/>
        </w:rPr>
        <w:t xml:space="preserve"> как за счет средств частных лиц так и государства, но пока нет инвесторов, они конечно не так привлекательны как проекты ближе к столице. Определенную работу по их привлечению проводим и сейчас.</w:t>
      </w:r>
    </w:p>
    <w:p w:rsidR="004D371B" w:rsidRPr="00877FCB" w:rsidRDefault="004D371B" w:rsidP="00C44C27">
      <w:pPr>
        <w:widowControl w:val="0"/>
        <w:autoSpaceDE w:val="0"/>
        <w:autoSpaceDN w:val="0"/>
        <w:adjustRightInd w:val="0"/>
        <w:spacing w:after="0" w:line="240" w:lineRule="auto"/>
        <w:ind w:firstLine="709"/>
        <w:jc w:val="both"/>
        <w:rPr>
          <w:rFonts w:ascii="Times New Roman" w:hAnsi="Times New Roman" w:cs="Times New Roman"/>
          <w:b/>
          <w:sz w:val="20"/>
          <w:szCs w:val="20"/>
        </w:rPr>
      </w:pP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
          <w:bCs/>
          <w:sz w:val="20"/>
          <w:szCs w:val="20"/>
        </w:rPr>
        <w:t xml:space="preserve">                           </w:t>
      </w:r>
      <w:r w:rsidR="004D371B" w:rsidRPr="00877FCB">
        <w:rPr>
          <w:rFonts w:ascii="Times New Roman" w:hAnsi="Times New Roman" w:cs="Times New Roman"/>
          <w:b/>
          <w:bCs/>
          <w:sz w:val="20"/>
          <w:szCs w:val="20"/>
        </w:rPr>
        <w:t xml:space="preserve">           </w:t>
      </w:r>
      <w:r w:rsidRPr="00877FCB">
        <w:rPr>
          <w:rFonts w:ascii="Times New Roman" w:hAnsi="Times New Roman" w:cs="Times New Roman"/>
          <w:b/>
          <w:bCs/>
          <w:sz w:val="20"/>
          <w:szCs w:val="20"/>
        </w:rPr>
        <w:t xml:space="preserve"> Транспорт</w:t>
      </w:r>
      <w:r w:rsidRPr="00877FCB">
        <w:rPr>
          <w:rFonts w:ascii="Times New Roman" w:hAnsi="Times New Roman" w:cs="Times New Roman"/>
          <w:bCs/>
          <w:sz w:val="20"/>
          <w:szCs w:val="20"/>
        </w:rPr>
        <w:t xml:space="preserve">. </w:t>
      </w:r>
    </w:p>
    <w:p w:rsidR="004D371B" w:rsidRPr="00877FCB" w:rsidRDefault="004D371B" w:rsidP="00C44C27">
      <w:pPr>
        <w:spacing w:after="0" w:line="240" w:lineRule="auto"/>
        <w:ind w:firstLine="709"/>
        <w:jc w:val="both"/>
        <w:rPr>
          <w:rFonts w:ascii="Times New Roman" w:hAnsi="Times New Roman" w:cs="Times New Roman"/>
          <w:bCs/>
          <w:sz w:val="20"/>
          <w:szCs w:val="20"/>
        </w:rPr>
      </w:pPr>
    </w:p>
    <w:p w:rsidR="00C44C27" w:rsidRPr="00877FCB" w:rsidRDefault="00C44C27" w:rsidP="00C44C27">
      <w:pPr>
        <w:spacing w:after="0" w:line="240" w:lineRule="auto"/>
        <w:ind w:firstLine="709"/>
        <w:jc w:val="both"/>
        <w:rPr>
          <w:rFonts w:ascii="Times New Roman" w:hAnsi="Times New Roman" w:cs="Times New Roman"/>
          <w:bCs/>
          <w:sz w:val="20"/>
          <w:szCs w:val="20"/>
        </w:rPr>
      </w:pPr>
      <w:proofErr w:type="spellStart"/>
      <w:r w:rsidRPr="00877FCB">
        <w:rPr>
          <w:rFonts w:ascii="Times New Roman" w:hAnsi="Times New Roman" w:cs="Times New Roman"/>
          <w:bCs/>
          <w:sz w:val="20"/>
          <w:szCs w:val="20"/>
        </w:rPr>
        <w:t>Дахадаевский</w:t>
      </w:r>
      <w:proofErr w:type="spellEnd"/>
      <w:r w:rsidRPr="00877FCB">
        <w:rPr>
          <w:rFonts w:ascii="Times New Roman" w:hAnsi="Times New Roman" w:cs="Times New Roman"/>
          <w:bCs/>
          <w:sz w:val="20"/>
          <w:szCs w:val="20"/>
        </w:rPr>
        <w:t xml:space="preserve"> район характеризуется высокой плотностью автомобильных дорог, однако состояние дорог регионального и местного значения остается неудовлетворительным. Протяженность автомобильных дорог по району – 263,9 км, из них республиканского значения – 60 км</w:t>
      </w:r>
      <w:proofErr w:type="gramStart"/>
      <w:r w:rsidRPr="00877FCB">
        <w:rPr>
          <w:rFonts w:ascii="Times New Roman" w:hAnsi="Times New Roman" w:cs="Times New Roman"/>
          <w:bCs/>
          <w:sz w:val="20"/>
          <w:szCs w:val="20"/>
        </w:rPr>
        <w:t>.(</w:t>
      </w:r>
      <w:proofErr w:type="gramEnd"/>
      <w:r w:rsidRPr="00877FCB">
        <w:rPr>
          <w:rFonts w:ascii="Times New Roman" w:hAnsi="Times New Roman" w:cs="Times New Roman"/>
          <w:bCs/>
          <w:sz w:val="20"/>
          <w:szCs w:val="20"/>
        </w:rPr>
        <w:t xml:space="preserve">с асфальтовым покрытием – 42 км), и местного значения с твердым покрытием – 203,9 км. Число мостов и путепроводов в районе 37 ед. с общей протяженностью 707 погонных метров.   </w:t>
      </w:r>
    </w:p>
    <w:p w:rsidR="00C44C27" w:rsidRPr="00877FCB" w:rsidRDefault="00C44C27" w:rsidP="00C44C27">
      <w:pPr>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В районе нет зарегистрированных транспортных организаций  осуществляющих перевозки пассажиров и грузов. Эти услуги предоставляются частным транспортом по договоренности. Доля населения в горной части района, не имеющего регулярного автобусного сообщения с райцентром  - 20%.(в 13 населенных пунктах).</w:t>
      </w:r>
    </w:p>
    <w:p w:rsidR="00C44C27" w:rsidRPr="00877FCB" w:rsidRDefault="00C44C27" w:rsidP="00C44C27">
      <w:pPr>
        <w:spacing w:after="0" w:line="240" w:lineRule="auto"/>
        <w:ind w:firstLine="709"/>
        <w:jc w:val="both"/>
        <w:rPr>
          <w:rFonts w:ascii="Times New Roman" w:hAnsi="Times New Roman" w:cs="Times New Roman"/>
          <w:sz w:val="20"/>
          <w:szCs w:val="20"/>
        </w:rPr>
      </w:pPr>
    </w:p>
    <w:p w:rsidR="004D371B" w:rsidRPr="00877FCB" w:rsidRDefault="004D371B" w:rsidP="004D371B">
      <w:pPr>
        <w:spacing w:after="0" w:line="240" w:lineRule="auto"/>
        <w:ind w:firstLine="709"/>
        <w:rPr>
          <w:rFonts w:ascii="Times New Roman" w:hAnsi="Times New Roman" w:cs="Times New Roman"/>
          <w:b/>
          <w:sz w:val="20"/>
          <w:szCs w:val="20"/>
        </w:rPr>
      </w:pPr>
      <w:r w:rsidRPr="00877FCB">
        <w:rPr>
          <w:rFonts w:ascii="Times New Roman" w:hAnsi="Times New Roman" w:cs="Times New Roman"/>
          <w:b/>
          <w:sz w:val="20"/>
          <w:szCs w:val="20"/>
        </w:rPr>
        <w:t xml:space="preserve">                                             </w:t>
      </w:r>
      <w:r w:rsidR="00C44C27" w:rsidRPr="00877FCB">
        <w:rPr>
          <w:rFonts w:ascii="Times New Roman" w:hAnsi="Times New Roman" w:cs="Times New Roman"/>
          <w:b/>
          <w:sz w:val="20"/>
          <w:szCs w:val="20"/>
        </w:rPr>
        <w:t>Связь.</w:t>
      </w:r>
    </w:p>
    <w:p w:rsidR="004D371B" w:rsidRPr="00877FCB" w:rsidRDefault="004D371B" w:rsidP="004D371B">
      <w:pPr>
        <w:spacing w:after="0" w:line="240" w:lineRule="auto"/>
        <w:ind w:firstLine="709"/>
        <w:rPr>
          <w:rFonts w:ascii="Times New Roman" w:hAnsi="Times New Roman" w:cs="Times New Roman"/>
          <w:b/>
          <w:sz w:val="20"/>
          <w:szCs w:val="20"/>
        </w:rPr>
      </w:pP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Сфера телекоммуникаций и связь демонстрируют свое возрастающее значение в обслуживании населения, наращивании экономического потенциала района, хотя объем предоставляемых услуг пока незначителен.</w:t>
      </w: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Монтированная емкость АТС – 1109 номеров, из них фактически используемая – 639 номеров (58% от монтированной емкости). Доля населенных пунктов телефонизированных стационарно составляет 92%. </w:t>
      </w: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lastRenderedPageBreak/>
        <w:t xml:space="preserve"> Основным оператором электрической связи является дагестанский филиал ОАО «Ростелеком». Альтернативным оператором, оказывающим услуги телефонной связи, является ОАО «Электросвязь». </w:t>
      </w: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Наибольшее развитие получили мобильные системы связи. В настоящее время в муниципальном районе существуют три крупных оператора сотовой связи – ОАО «Мегафон», Махачкалинский филиал «</w:t>
      </w:r>
      <w:proofErr w:type="spellStart"/>
      <w:r w:rsidRPr="00877FCB">
        <w:rPr>
          <w:rFonts w:ascii="Times New Roman" w:hAnsi="Times New Roman" w:cs="Times New Roman"/>
          <w:bCs/>
          <w:sz w:val="20"/>
          <w:szCs w:val="20"/>
        </w:rPr>
        <w:t>Вымпелком</w:t>
      </w:r>
      <w:proofErr w:type="spellEnd"/>
      <w:r w:rsidRPr="00877FCB">
        <w:rPr>
          <w:rFonts w:ascii="Times New Roman" w:hAnsi="Times New Roman" w:cs="Times New Roman"/>
          <w:bCs/>
          <w:sz w:val="20"/>
          <w:szCs w:val="20"/>
        </w:rPr>
        <w:t>» («Билайн») и ОАО «МТС». Такой связью в настоящее время пользуются более 18000 абонентов</w:t>
      </w: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Услугами телевидения охвачено 100 % населенных пунктов, в том числе программами местного телевидения около 80%. В районе функционирует местная телестудия.</w:t>
      </w:r>
    </w:p>
    <w:p w:rsidR="00C44C27" w:rsidRPr="00877FCB" w:rsidRDefault="00C44C27" w:rsidP="00C44C27">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В настоящее время к районному центру подведена оптико-волоконная линия связи. Около 500 семей </w:t>
      </w:r>
      <w:proofErr w:type="gramStart"/>
      <w:r w:rsidRPr="00877FCB">
        <w:rPr>
          <w:rFonts w:ascii="Times New Roman" w:hAnsi="Times New Roman" w:cs="Times New Roman"/>
          <w:bCs/>
          <w:sz w:val="20"/>
          <w:szCs w:val="20"/>
        </w:rPr>
        <w:t>подключены</w:t>
      </w:r>
      <w:proofErr w:type="gramEnd"/>
      <w:r w:rsidRPr="00877FCB">
        <w:rPr>
          <w:rFonts w:ascii="Times New Roman" w:hAnsi="Times New Roman" w:cs="Times New Roman"/>
          <w:bCs/>
          <w:sz w:val="20"/>
          <w:szCs w:val="20"/>
        </w:rPr>
        <w:t xml:space="preserve"> к интернету через кабельную сеть. Ведется работа по подключению к сети оптико-волоконной связи учреждений образования, здравоохранения, культуры,  населенных пунктов района.</w:t>
      </w:r>
    </w:p>
    <w:p w:rsidR="004D371B" w:rsidRPr="00877FCB" w:rsidRDefault="004D371B" w:rsidP="00C44C27">
      <w:pPr>
        <w:spacing w:after="0" w:line="240" w:lineRule="auto"/>
        <w:ind w:firstLine="709"/>
        <w:jc w:val="both"/>
        <w:rPr>
          <w:rFonts w:ascii="Times New Roman" w:hAnsi="Times New Roman" w:cs="Times New Roman"/>
          <w:bCs/>
          <w:sz w:val="20"/>
          <w:szCs w:val="20"/>
        </w:rPr>
      </w:pPr>
    </w:p>
    <w:p w:rsidR="00C44C27" w:rsidRPr="00877FCB" w:rsidRDefault="004D371B" w:rsidP="00C44C27">
      <w:pPr>
        <w:spacing w:after="0" w:line="240" w:lineRule="auto"/>
        <w:ind w:firstLine="709"/>
        <w:contextualSpacing/>
        <w:jc w:val="both"/>
        <w:rPr>
          <w:rFonts w:ascii="Times New Roman" w:hAnsi="Times New Roman" w:cs="Times New Roman"/>
          <w:b/>
          <w:sz w:val="20"/>
          <w:szCs w:val="20"/>
        </w:rPr>
      </w:pPr>
      <w:r w:rsidRPr="00877FCB">
        <w:rPr>
          <w:rFonts w:ascii="Times New Roman" w:hAnsi="Times New Roman" w:cs="Times New Roman"/>
          <w:b/>
          <w:sz w:val="20"/>
          <w:szCs w:val="20"/>
        </w:rPr>
        <w:t xml:space="preserve">            </w:t>
      </w:r>
      <w:r w:rsidR="007266EF" w:rsidRPr="00877FCB">
        <w:rPr>
          <w:rFonts w:ascii="Times New Roman" w:hAnsi="Times New Roman" w:cs="Times New Roman"/>
          <w:b/>
          <w:sz w:val="20"/>
          <w:szCs w:val="20"/>
        </w:rPr>
        <w:t xml:space="preserve">         </w:t>
      </w:r>
      <w:r w:rsidR="00C44C27" w:rsidRPr="00877FCB">
        <w:rPr>
          <w:rFonts w:ascii="Times New Roman" w:hAnsi="Times New Roman" w:cs="Times New Roman"/>
          <w:b/>
          <w:sz w:val="20"/>
          <w:szCs w:val="20"/>
        </w:rPr>
        <w:t>Малое и среднее предпринимательство:</w:t>
      </w:r>
    </w:p>
    <w:p w:rsidR="004D371B" w:rsidRPr="00877FCB" w:rsidRDefault="004D371B" w:rsidP="00C44C27">
      <w:pPr>
        <w:spacing w:after="0" w:line="240" w:lineRule="auto"/>
        <w:ind w:firstLine="709"/>
        <w:contextualSpacing/>
        <w:jc w:val="both"/>
        <w:rPr>
          <w:rFonts w:ascii="Times New Roman" w:hAnsi="Times New Roman" w:cs="Times New Roman"/>
          <w:b/>
          <w:sz w:val="20"/>
          <w:szCs w:val="20"/>
        </w:rPr>
      </w:pPr>
    </w:p>
    <w:p w:rsidR="00C44C27" w:rsidRPr="00877FCB" w:rsidRDefault="00C44C27" w:rsidP="00C44C27">
      <w:pPr>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w:t>
      </w:r>
    </w:p>
    <w:p w:rsidR="00C44C27" w:rsidRPr="00877FCB" w:rsidRDefault="00C44C27" w:rsidP="00C44C27">
      <w:pPr>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 низкий уровень деловой культуры и этики ведения бизнеса у значительной части предпринимательского сообщества; </w:t>
      </w:r>
    </w:p>
    <w:p w:rsidR="00C44C27" w:rsidRPr="00877FCB" w:rsidRDefault="00C44C27" w:rsidP="00C44C27">
      <w:pPr>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 невысокое качество предпринимательской среды. У субъектов малого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1F2AEF" w:rsidRPr="00877FCB" w:rsidRDefault="001F2AEF" w:rsidP="00C44C27">
      <w:pPr>
        <w:spacing w:after="0" w:line="240" w:lineRule="auto"/>
        <w:ind w:firstLine="709"/>
        <w:jc w:val="both"/>
        <w:rPr>
          <w:rFonts w:ascii="Times New Roman" w:hAnsi="Times New Roman" w:cs="Times New Roman"/>
          <w:sz w:val="20"/>
          <w:szCs w:val="20"/>
        </w:rPr>
      </w:pPr>
    </w:p>
    <w:p w:rsidR="001F2AEF" w:rsidRPr="00877FCB" w:rsidRDefault="001F2AEF" w:rsidP="00C44C27">
      <w:pPr>
        <w:spacing w:after="0" w:line="240" w:lineRule="auto"/>
        <w:ind w:firstLine="709"/>
        <w:jc w:val="both"/>
        <w:rPr>
          <w:rFonts w:ascii="Times New Roman" w:hAnsi="Times New Roman" w:cs="Times New Roman"/>
          <w:sz w:val="20"/>
          <w:szCs w:val="20"/>
        </w:rPr>
      </w:pPr>
    </w:p>
    <w:p w:rsidR="00C44C27" w:rsidRPr="00877FCB" w:rsidRDefault="00C44C27" w:rsidP="00C44C27">
      <w:pPr>
        <w:pStyle w:val="a3"/>
        <w:spacing w:after="0" w:line="240" w:lineRule="auto"/>
        <w:ind w:left="0"/>
        <w:rPr>
          <w:rFonts w:ascii="Times New Roman" w:hAnsi="Times New Roman" w:cs="Times New Roman"/>
          <w:b/>
          <w:bCs/>
          <w:sz w:val="20"/>
          <w:szCs w:val="20"/>
        </w:rPr>
      </w:pPr>
    </w:p>
    <w:p w:rsidR="004D371B" w:rsidRPr="00877FCB" w:rsidRDefault="004D371B" w:rsidP="00C44C27">
      <w:pPr>
        <w:pStyle w:val="a3"/>
        <w:spacing w:after="0" w:line="240" w:lineRule="auto"/>
        <w:ind w:left="0" w:firstLine="709"/>
        <w:jc w:val="both"/>
        <w:rPr>
          <w:rFonts w:ascii="Times New Roman" w:hAnsi="Times New Roman" w:cs="Times New Roman"/>
          <w:b/>
          <w:sz w:val="20"/>
          <w:szCs w:val="20"/>
        </w:rPr>
      </w:pPr>
      <w:r w:rsidRPr="00877FCB">
        <w:rPr>
          <w:rFonts w:ascii="Times New Roman" w:hAnsi="Times New Roman" w:cs="Times New Roman"/>
          <w:b/>
          <w:sz w:val="20"/>
          <w:szCs w:val="20"/>
        </w:rPr>
        <w:t xml:space="preserve">                            </w:t>
      </w:r>
      <w:r w:rsidR="007266EF" w:rsidRPr="00877FCB">
        <w:rPr>
          <w:rFonts w:ascii="Times New Roman" w:hAnsi="Times New Roman" w:cs="Times New Roman"/>
          <w:b/>
          <w:sz w:val="20"/>
          <w:szCs w:val="20"/>
        </w:rPr>
        <w:t xml:space="preserve">    </w:t>
      </w:r>
      <w:r w:rsidRPr="00877FCB">
        <w:rPr>
          <w:rFonts w:ascii="Times New Roman" w:hAnsi="Times New Roman" w:cs="Times New Roman"/>
          <w:b/>
          <w:sz w:val="20"/>
          <w:szCs w:val="20"/>
        </w:rPr>
        <w:t xml:space="preserve">    </w:t>
      </w:r>
      <w:r w:rsidR="00C44C27" w:rsidRPr="00877FCB">
        <w:rPr>
          <w:rFonts w:ascii="Times New Roman" w:hAnsi="Times New Roman" w:cs="Times New Roman"/>
          <w:b/>
          <w:sz w:val="20"/>
          <w:szCs w:val="20"/>
        </w:rPr>
        <w:t>Здравоохранение.</w:t>
      </w:r>
    </w:p>
    <w:p w:rsidR="004D371B" w:rsidRPr="00877FCB" w:rsidRDefault="00C44C27" w:rsidP="00C44C27">
      <w:pPr>
        <w:pStyle w:val="a3"/>
        <w:spacing w:after="0" w:line="240" w:lineRule="auto"/>
        <w:ind w:left="0" w:firstLine="709"/>
        <w:jc w:val="both"/>
        <w:rPr>
          <w:rFonts w:ascii="Times New Roman" w:hAnsi="Times New Roman" w:cs="Times New Roman"/>
          <w:b/>
          <w:sz w:val="20"/>
          <w:szCs w:val="20"/>
        </w:rPr>
      </w:pPr>
      <w:r w:rsidRPr="00877FCB">
        <w:rPr>
          <w:rFonts w:ascii="Times New Roman" w:hAnsi="Times New Roman" w:cs="Times New Roman"/>
          <w:b/>
          <w:sz w:val="20"/>
          <w:szCs w:val="20"/>
        </w:rPr>
        <w:t xml:space="preserve"> </w:t>
      </w:r>
    </w:p>
    <w:p w:rsidR="00C44C27" w:rsidRPr="00877FCB" w:rsidRDefault="00C44C27" w:rsidP="00C44C27">
      <w:pPr>
        <w:pStyle w:val="a3"/>
        <w:spacing w:after="0" w:line="240" w:lineRule="auto"/>
        <w:ind w:left="0" w:firstLine="709"/>
        <w:jc w:val="both"/>
        <w:rPr>
          <w:rFonts w:ascii="Times New Roman" w:hAnsi="Times New Roman" w:cs="Times New Roman"/>
          <w:sz w:val="20"/>
          <w:szCs w:val="20"/>
        </w:rPr>
      </w:pPr>
      <w:r w:rsidRPr="00877FCB">
        <w:rPr>
          <w:rFonts w:ascii="Times New Roman" w:hAnsi="Times New Roman" w:cs="Times New Roman"/>
          <w:sz w:val="20"/>
          <w:szCs w:val="20"/>
        </w:rPr>
        <w:t>В районе функционируют центральная районная больница и три участковые больницы с общим коечным фондом – 250 коек, 8 амбулаторно-поликлинических учреждений,   43 фельдшерско-акушерских пунктов. Фактическая мощность амбулаторно-поликлинических учреждений в 2012г. составила 240 посещений в смену.</w:t>
      </w:r>
    </w:p>
    <w:p w:rsidR="00C44C27" w:rsidRPr="00877FCB" w:rsidRDefault="00C44C27" w:rsidP="00C44C27">
      <w:pPr>
        <w:pStyle w:val="a3"/>
        <w:spacing w:after="0" w:line="240" w:lineRule="auto"/>
        <w:ind w:left="0" w:firstLine="709"/>
        <w:jc w:val="both"/>
        <w:rPr>
          <w:rFonts w:ascii="Times New Roman" w:hAnsi="Times New Roman" w:cs="Times New Roman"/>
          <w:sz w:val="20"/>
          <w:szCs w:val="20"/>
        </w:rPr>
      </w:pPr>
      <w:r w:rsidRPr="00877FCB">
        <w:rPr>
          <w:rFonts w:ascii="Times New Roman" w:hAnsi="Times New Roman" w:cs="Times New Roman"/>
          <w:sz w:val="20"/>
          <w:szCs w:val="20"/>
        </w:rPr>
        <w:t>Обеспеченность населения медицинским персоналом ниже среднего республиканского показателя и значительно ниже среднероссийского. В 2012г. на 10 тыс. человек населения приходилось 21,67 врачей, обеспеченность средним медицинским персоналом 134,4 единиц на 10 тыс. человек населения, в среднем по республике данный показатель составил соответственно 39,5 и 82,5 человек. Уровень обеспеченности  больничными койками на 10 тыс. населения составляет 68,5 мест, по республике – 69,4 мест.</w:t>
      </w:r>
    </w:p>
    <w:p w:rsidR="00C44C27" w:rsidRPr="00877FCB" w:rsidRDefault="00C44C27" w:rsidP="00C44C27">
      <w:pPr>
        <w:pStyle w:val="a3"/>
        <w:spacing w:after="0" w:line="240" w:lineRule="auto"/>
        <w:ind w:left="0"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Уровень развития здравоохранения характеризуется слабой обеспеченностью и низким  качеством предоставляемых медицинских услуг, </w:t>
      </w:r>
      <w:proofErr w:type="gramStart"/>
      <w:r w:rsidRPr="00877FCB">
        <w:rPr>
          <w:rFonts w:ascii="Times New Roman" w:hAnsi="Times New Roman" w:cs="Times New Roman"/>
          <w:sz w:val="20"/>
          <w:szCs w:val="20"/>
        </w:rPr>
        <w:t>связанная</w:t>
      </w:r>
      <w:proofErr w:type="gramEnd"/>
      <w:r w:rsidRPr="00877FCB">
        <w:rPr>
          <w:rFonts w:ascii="Times New Roman" w:hAnsi="Times New Roman" w:cs="Times New Roman"/>
          <w:sz w:val="20"/>
          <w:szCs w:val="20"/>
        </w:rPr>
        <w:t xml:space="preserve"> со слабой материально-технической базой, с доступностью в отдаленных населенных пунктах и дефицитом квалифицированных медицинских кадров.  </w:t>
      </w:r>
    </w:p>
    <w:p w:rsidR="0037475F" w:rsidRPr="00877FCB" w:rsidRDefault="00C44C27" w:rsidP="00C44C27">
      <w:pPr>
        <w:spacing w:after="0" w:line="240" w:lineRule="auto"/>
        <w:ind w:firstLine="709"/>
        <w:jc w:val="both"/>
        <w:rPr>
          <w:rFonts w:ascii="Times New Roman" w:eastAsia="Calibri" w:hAnsi="Times New Roman" w:cs="Times New Roman"/>
          <w:sz w:val="20"/>
          <w:szCs w:val="20"/>
        </w:rPr>
      </w:pPr>
      <w:r w:rsidRPr="00877FCB">
        <w:rPr>
          <w:rFonts w:ascii="Times New Roman" w:eastAsia="Calibri" w:hAnsi="Times New Roman" w:cs="Times New Roman"/>
          <w:b/>
          <w:sz w:val="20"/>
          <w:szCs w:val="20"/>
        </w:rPr>
        <w:t>проекта Развития Республики Дагестан «Здоровый  Дагестан»</w:t>
      </w:r>
      <w:r w:rsidR="0037475F" w:rsidRPr="00877FCB">
        <w:rPr>
          <w:rFonts w:ascii="Times New Roman" w:eastAsia="Calibri" w:hAnsi="Times New Roman" w:cs="Times New Roman"/>
          <w:sz w:val="20"/>
          <w:szCs w:val="20"/>
        </w:rPr>
        <w:t xml:space="preserve"> в </w:t>
      </w:r>
      <w:proofErr w:type="spellStart"/>
      <w:r w:rsidR="0037475F" w:rsidRPr="00877FCB">
        <w:rPr>
          <w:rFonts w:ascii="Times New Roman" w:eastAsia="Calibri" w:hAnsi="Times New Roman" w:cs="Times New Roman"/>
          <w:sz w:val="20"/>
          <w:szCs w:val="20"/>
        </w:rPr>
        <w:t>Дахадаевском</w:t>
      </w:r>
      <w:proofErr w:type="spellEnd"/>
      <w:r w:rsidRPr="00877FCB">
        <w:rPr>
          <w:rFonts w:ascii="Times New Roman" w:eastAsia="Calibri" w:hAnsi="Times New Roman" w:cs="Times New Roman"/>
          <w:sz w:val="20"/>
          <w:szCs w:val="20"/>
        </w:rPr>
        <w:t xml:space="preserve"> районе   ожидается улучшение  доступности и качества оказания медицинской помощи населению, увеличение числа дней работы койки в году, снижение длительности пребывания больного на круглосуточной койке, увеличение оборота койки. </w:t>
      </w:r>
    </w:p>
    <w:p w:rsidR="00C44C27" w:rsidRPr="00877FCB" w:rsidRDefault="00C44C27" w:rsidP="00C44C27">
      <w:pPr>
        <w:spacing w:after="0" w:line="240" w:lineRule="auto"/>
        <w:ind w:firstLine="709"/>
        <w:jc w:val="both"/>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Будет </w:t>
      </w:r>
      <w:proofErr w:type="spellStart"/>
      <w:r w:rsidRPr="00877FCB">
        <w:rPr>
          <w:rFonts w:ascii="Times New Roman" w:eastAsia="Calibri" w:hAnsi="Times New Roman" w:cs="Times New Roman"/>
          <w:sz w:val="20"/>
          <w:szCs w:val="20"/>
        </w:rPr>
        <w:t>проводитсяь</w:t>
      </w:r>
      <w:proofErr w:type="spellEnd"/>
      <w:r w:rsidRPr="00877FCB">
        <w:rPr>
          <w:rFonts w:ascii="Times New Roman" w:eastAsia="Calibri" w:hAnsi="Times New Roman" w:cs="Times New Roman"/>
          <w:sz w:val="20"/>
          <w:szCs w:val="20"/>
        </w:rPr>
        <w:t xml:space="preserve"> работа по повышению эффективности работы, качества оказываемых медицинских  услуг и совершенствование организации оплаты медицинских работников.</w:t>
      </w:r>
    </w:p>
    <w:p w:rsidR="00C44C27" w:rsidRPr="00877FCB" w:rsidRDefault="00C44C27" w:rsidP="00C44C27">
      <w:pPr>
        <w:spacing w:after="0" w:line="240" w:lineRule="auto"/>
        <w:ind w:firstLine="709"/>
        <w:jc w:val="both"/>
        <w:rPr>
          <w:rFonts w:ascii="Times New Roman" w:eastAsia="Calibri" w:hAnsi="Times New Roman" w:cs="Times New Roman"/>
          <w:sz w:val="20"/>
          <w:szCs w:val="20"/>
        </w:rPr>
      </w:pPr>
      <w:r w:rsidRPr="00877FCB">
        <w:rPr>
          <w:rFonts w:ascii="Times New Roman" w:eastAsia="Calibri" w:hAnsi="Times New Roman" w:cs="Times New Roman"/>
          <w:sz w:val="20"/>
          <w:szCs w:val="20"/>
        </w:rPr>
        <w:t>Будут приняты меры по охвату максимального количества  одиноких граждан пожилого возраста и инвалидов стационарным обслуживанием.</w:t>
      </w:r>
    </w:p>
    <w:p w:rsidR="00C44C27" w:rsidRPr="00877FCB" w:rsidRDefault="00C44C27" w:rsidP="00C44C27">
      <w:pPr>
        <w:spacing w:after="0" w:line="240" w:lineRule="auto"/>
        <w:ind w:firstLine="709"/>
        <w:jc w:val="both"/>
        <w:rPr>
          <w:rFonts w:ascii="Times New Roman" w:eastAsia="Calibri" w:hAnsi="Times New Roman" w:cs="Times New Roman"/>
          <w:sz w:val="20"/>
          <w:szCs w:val="20"/>
        </w:rPr>
      </w:pPr>
    </w:p>
    <w:p w:rsidR="00C44C27" w:rsidRPr="00877FCB" w:rsidRDefault="004D371B" w:rsidP="00C44C27">
      <w:pPr>
        <w:pStyle w:val="a3"/>
        <w:spacing w:after="0" w:line="240" w:lineRule="auto"/>
        <w:ind w:left="0" w:firstLine="709"/>
        <w:jc w:val="both"/>
        <w:rPr>
          <w:rFonts w:ascii="Times New Roman" w:hAnsi="Times New Roman" w:cs="Times New Roman"/>
          <w:b/>
          <w:sz w:val="20"/>
          <w:szCs w:val="20"/>
        </w:rPr>
      </w:pPr>
      <w:r w:rsidRPr="00877FCB">
        <w:rPr>
          <w:rFonts w:ascii="Times New Roman" w:hAnsi="Times New Roman" w:cs="Times New Roman"/>
          <w:b/>
          <w:sz w:val="20"/>
          <w:szCs w:val="20"/>
        </w:rPr>
        <w:t xml:space="preserve">                                       </w:t>
      </w:r>
      <w:r w:rsidR="00471AC1" w:rsidRPr="00877FCB">
        <w:rPr>
          <w:rFonts w:ascii="Times New Roman" w:hAnsi="Times New Roman" w:cs="Times New Roman"/>
          <w:b/>
          <w:sz w:val="20"/>
          <w:szCs w:val="20"/>
        </w:rPr>
        <w:t>Образование.</w:t>
      </w:r>
    </w:p>
    <w:p w:rsidR="004D371B" w:rsidRPr="00877FCB" w:rsidRDefault="004D371B" w:rsidP="00F30A26">
      <w:pPr>
        <w:pStyle w:val="a3"/>
        <w:spacing w:after="0" w:line="240" w:lineRule="auto"/>
        <w:ind w:left="0" w:firstLine="709"/>
        <w:jc w:val="both"/>
        <w:rPr>
          <w:rFonts w:ascii="Times New Roman" w:hAnsi="Times New Roman" w:cs="Times New Roman"/>
          <w:sz w:val="20"/>
          <w:szCs w:val="20"/>
        </w:rPr>
      </w:pP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Общий объем расходов бюджета муниципального образования на образование составил 514878 тыс. рублей</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Количество общеобразовательных учреждений в районе всего 55, из них 4 требуют капитального ремонта.</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Совокупная мощность всех образовательных школ района 6457.</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Количество ученических мест, необходимых в соответствии с действующими нормативами, 4417.</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Доля учащихся образовательных учреждений района, занимающихся в первую смену, - 89% (1-я смена – 3930, 2-я – 487).</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Удельный вес лиц, сдавших единый государственный экзамен, от числа выпускников муниципальных учреждений, участвовавших в едином государственном экзамене, по району составил 91%, когда по республике этот показатель равен 77%.</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Численность учащихся, приходящихся на одного работающего в муниципальных общеобразовательных учреждениях – 2,3, в том числе на одного учителя – 5,4 учащихся. </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Средняя наполняемость классов – 8,8 уч-ся.</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Число дошкольных образовательных учреждений – 5ед.</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Мощность действующих дошкольных учреждений – 292 мест.</w:t>
      </w:r>
    </w:p>
    <w:p w:rsidR="00471AC1" w:rsidRPr="00877FCB" w:rsidRDefault="00471AC1"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lastRenderedPageBreak/>
        <w:t xml:space="preserve">Количество мест в дошкольных учреждениях, необходимых в соответствии с действующими нормативами – 498 мест. </w:t>
      </w:r>
    </w:p>
    <w:p w:rsidR="00471AC1" w:rsidRPr="00877FCB" w:rsidRDefault="00471AC1"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Деятельность управления образования в 2014 году была ориентирована на реализацию мероприятий по модернизации системы общего образования в соответствии с законом «Об образовании в РД». Суть модернизации в первую очередь заключалась в создании в школах условий, отвечающих современным требованиям к образовательному процессу.</w:t>
      </w:r>
    </w:p>
    <w:p w:rsidR="00471AC1" w:rsidRPr="00877FCB" w:rsidRDefault="00471AC1" w:rsidP="00F30A26">
      <w:p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      В частности, были проведены следующие мероприятия:</w:t>
      </w:r>
    </w:p>
    <w:p w:rsidR="00471AC1" w:rsidRPr="00877FCB" w:rsidRDefault="00C820B7" w:rsidP="00F30A26">
      <w:pPr>
        <w:pStyle w:val="a3"/>
        <w:numPr>
          <w:ilvl w:val="0"/>
          <w:numId w:val="47"/>
        </w:num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Приобретено компьютерное  </w:t>
      </w:r>
      <w:r w:rsidR="00471AC1" w:rsidRPr="00877FCB">
        <w:rPr>
          <w:rFonts w:ascii="Times New Roman" w:hAnsi="Times New Roman" w:cs="Times New Roman"/>
          <w:sz w:val="20"/>
          <w:szCs w:val="20"/>
        </w:rPr>
        <w:t>оборудование и программное обеспечение на сумму 6 млн. 404 тыс. руб. В школах района установлено более 500 компьютеров.</w:t>
      </w:r>
    </w:p>
    <w:p w:rsidR="00471AC1" w:rsidRPr="00877FCB" w:rsidRDefault="00471AC1" w:rsidP="00F30A26">
      <w:pPr>
        <w:pStyle w:val="a3"/>
        <w:numPr>
          <w:ilvl w:val="0"/>
          <w:numId w:val="47"/>
        </w:num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Продолжена работа по оснащению школьных столовых современным оборудованием. На это было израсходовано 348 тыс. руб.  </w:t>
      </w:r>
    </w:p>
    <w:p w:rsidR="00471AC1" w:rsidRPr="00877FCB" w:rsidRDefault="00471AC1" w:rsidP="00F30A26">
      <w:pPr>
        <w:pStyle w:val="a3"/>
        <w:numPr>
          <w:ilvl w:val="0"/>
          <w:numId w:val="47"/>
        </w:num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Проведен текущий ремонт школ на общую сумму 1 млн.826 тыс. рублей.</w:t>
      </w:r>
    </w:p>
    <w:p w:rsidR="00471AC1" w:rsidRPr="00877FCB" w:rsidRDefault="00471AC1" w:rsidP="00F30A26">
      <w:pPr>
        <w:pStyle w:val="a3"/>
        <w:numPr>
          <w:ilvl w:val="0"/>
          <w:numId w:val="47"/>
        </w:num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На повышение квалификации и профессиональную подготовку направлено  217 педагогических работников.</w:t>
      </w:r>
    </w:p>
    <w:p w:rsidR="00471AC1" w:rsidRPr="00877FCB" w:rsidRDefault="00471AC1" w:rsidP="00F30A26">
      <w:pPr>
        <w:pStyle w:val="a3"/>
        <w:numPr>
          <w:ilvl w:val="0"/>
          <w:numId w:val="47"/>
        </w:numPr>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Победителями и призерами республиканских олимпиад и конкурсов стали 59 учащихся школ района. </w:t>
      </w: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471AC1" w:rsidRPr="00877FCB" w:rsidRDefault="00471AC1" w:rsidP="00F30A26">
      <w:pPr>
        <w:widowControl w:val="0"/>
        <w:autoSpaceDE w:val="0"/>
        <w:autoSpaceDN w:val="0"/>
        <w:adjustRightInd w:val="0"/>
        <w:spacing w:after="0" w:line="240" w:lineRule="auto"/>
        <w:ind w:firstLine="709"/>
        <w:jc w:val="both"/>
        <w:rPr>
          <w:rFonts w:ascii="Times New Roman" w:hAnsi="Times New Roman" w:cs="Times New Roman"/>
          <w:i/>
          <w:sz w:val="20"/>
          <w:szCs w:val="20"/>
        </w:rPr>
      </w:pPr>
      <w:r w:rsidRPr="00877FCB">
        <w:rPr>
          <w:rFonts w:ascii="Times New Roman" w:hAnsi="Times New Roman" w:cs="Times New Roman"/>
          <w:i/>
          <w:sz w:val="20"/>
          <w:szCs w:val="20"/>
        </w:rPr>
        <w:t>Основные проблемы в сфере образования:</w:t>
      </w:r>
    </w:p>
    <w:p w:rsidR="00471AC1" w:rsidRPr="00877FCB" w:rsidRDefault="00471AC1" w:rsidP="00F30A26">
      <w:pPr>
        <w:pStyle w:val="a3"/>
        <w:widowControl w:val="0"/>
        <w:numPr>
          <w:ilvl w:val="0"/>
          <w:numId w:val="46"/>
        </w:numPr>
        <w:autoSpaceDE w:val="0"/>
        <w:autoSpaceDN w:val="0"/>
        <w:adjustRightInd w:val="0"/>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Нехватка дошкольных образовательных учреждений;</w:t>
      </w:r>
    </w:p>
    <w:p w:rsidR="00471AC1" w:rsidRPr="00877FCB" w:rsidRDefault="00471AC1" w:rsidP="00F30A26">
      <w:pPr>
        <w:pStyle w:val="a3"/>
        <w:widowControl w:val="0"/>
        <w:numPr>
          <w:ilvl w:val="0"/>
          <w:numId w:val="46"/>
        </w:numPr>
        <w:autoSpaceDE w:val="0"/>
        <w:autoSpaceDN w:val="0"/>
        <w:adjustRightInd w:val="0"/>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Нехватка учителей английского языка (25вакансий), русского языка и литературы (4 вакансии), математики (4 вакансии), физики -2, истории – 1, географии – 1.</w:t>
      </w:r>
    </w:p>
    <w:p w:rsidR="00471AC1" w:rsidRPr="00877FCB" w:rsidRDefault="00471AC1" w:rsidP="00F30A26">
      <w:pPr>
        <w:pStyle w:val="a3"/>
        <w:widowControl w:val="0"/>
        <w:numPr>
          <w:ilvl w:val="0"/>
          <w:numId w:val="46"/>
        </w:numPr>
        <w:autoSpaceDE w:val="0"/>
        <w:autoSpaceDN w:val="0"/>
        <w:adjustRightInd w:val="0"/>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Строительство здания школы в </w:t>
      </w:r>
      <w:proofErr w:type="spellStart"/>
      <w:r w:rsidRPr="00877FCB">
        <w:rPr>
          <w:rFonts w:ascii="Times New Roman" w:hAnsi="Times New Roman" w:cs="Times New Roman"/>
          <w:sz w:val="20"/>
          <w:szCs w:val="20"/>
        </w:rPr>
        <w:t>с</w:t>
      </w:r>
      <w:proofErr w:type="gramStart"/>
      <w:r w:rsidRPr="00877FCB">
        <w:rPr>
          <w:rFonts w:ascii="Times New Roman" w:hAnsi="Times New Roman" w:cs="Times New Roman"/>
          <w:sz w:val="20"/>
          <w:szCs w:val="20"/>
        </w:rPr>
        <w:t>.Ш</w:t>
      </w:r>
      <w:proofErr w:type="gramEnd"/>
      <w:r w:rsidRPr="00877FCB">
        <w:rPr>
          <w:rFonts w:ascii="Times New Roman" w:hAnsi="Times New Roman" w:cs="Times New Roman"/>
          <w:sz w:val="20"/>
          <w:szCs w:val="20"/>
        </w:rPr>
        <w:t>аласи</w:t>
      </w:r>
      <w:proofErr w:type="spellEnd"/>
      <w:r w:rsidRPr="00877FCB">
        <w:rPr>
          <w:rFonts w:ascii="Times New Roman" w:hAnsi="Times New Roman" w:cs="Times New Roman"/>
          <w:sz w:val="20"/>
          <w:szCs w:val="20"/>
        </w:rPr>
        <w:t xml:space="preserve"> (школа сгорела, дети занимаются в здании ФАП).</w:t>
      </w:r>
    </w:p>
    <w:p w:rsidR="00471AC1" w:rsidRPr="00877FCB" w:rsidRDefault="00471AC1" w:rsidP="00F30A26">
      <w:pPr>
        <w:pStyle w:val="a3"/>
        <w:widowControl w:val="0"/>
        <w:numPr>
          <w:ilvl w:val="0"/>
          <w:numId w:val="46"/>
        </w:numPr>
        <w:autoSpaceDE w:val="0"/>
        <w:autoSpaceDN w:val="0"/>
        <w:adjustRightInd w:val="0"/>
        <w:spacing w:after="0" w:line="240" w:lineRule="auto"/>
        <w:jc w:val="both"/>
        <w:rPr>
          <w:rFonts w:ascii="Times New Roman" w:hAnsi="Times New Roman" w:cs="Times New Roman"/>
          <w:sz w:val="20"/>
          <w:szCs w:val="20"/>
        </w:rPr>
      </w:pPr>
      <w:r w:rsidRPr="00877FCB">
        <w:rPr>
          <w:rFonts w:ascii="Times New Roman" w:hAnsi="Times New Roman" w:cs="Times New Roman"/>
          <w:sz w:val="20"/>
          <w:szCs w:val="20"/>
        </w:rPr>
        <w:t xml:space="preserve">В капитальном ремонте остро нуждаются </w:t>
      </w:r>
      <w:proofErr w:type="spellStart"/>
      <w:r w:rsidRPr="00877FCB">
        <w:rPr>
          <w:rFonts w:ascii="Times New Roman" w:hAnsi="Times New Roman" w:cs="Times New Roman"/>
          <w:sz w:val="20"/>
          <w:szCs w:val="20"/>
        </w:rPr>
        <w:t>Чишилинская</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Харбукская</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Калкнинская</w:t>
      </w:r>
      <w:proofErr w:type="spellEnd"/>
      <w:r w:rsidRPr="00877FCB">
        <w:rPr>
          <w:rFonts w:ascii="Times New Roman" w:hAnsi="Times New Roman" w:cs="Times New Roman"/>
          <w:sz w:val="20"/>
          <w:szCs w:val="20"/>
        </w:rPr>
        <w:t xml:space="preserve">   и </w:t>
      </w:r>
      <w:proofErr w:type="spellStart"/>
      <w:r w:rsidRPr="00877FCB">
        <w:rPr>
          <w:rFonts w:ascii="Times New Roman" w:hAnsi="Times New Roman" w:cs="Times New Roman"/>
          <w:sz w:val="20"/>
          <w:szCs w:val="20"/>
        </w:rPr>
        <w:t>Урцакинская</w:t>
      </w:r>
      <w:proofErr w:type="spellEnd"/>
      <w:r w:rsidRPr="00877FCB">
        <w:rPr>
          <w:rFonts w:ascii="Times New Roman" w:hAnsi="Times New Roman" w:cs="Times New Roman"/>
          <w:sz w:val="20"/>
          <w:szCs w:val="20"/>
        </w:rPr>
        <w:t xml:space="preserve"> СОШ.</w:t>
      </w:r>
    </w:p>
    <w:p w:rsidR="004D371B" w:rsidRPr="00877FCB" w:rsidRDefault="004D371B" w:rsidP="00F30A26">
      <w:pPr>
        <w:widowControl w:val="0"/>
        <w:autoSpaceDE w:val="0"/>
        <w:autoSpaceDN w:val="0"/>
        <w:adjustRightInd w:val="0"/>
        <w:spacing w:after="0" w:line="240" w:lineRule="auto"/>
        <w:ind w:left="709"/>
        <w:jc w:val="both"/>
        <w:rPr>
          <w:rFonts w:ascii="Times New Roman" w:hAnsi="Times New Roman" w:cs="Times New Roman"/>
          <w:sz w:val="20"/>
          <w:szCs w:val="20"/>
        </w:rPr>
      </w:pPr>
    </w:p>
    <w:p w:rsidR="009E7891" w:rsidRPr="00877FCB" w:rsidRDefault="004D371B" w:rsidP="00F30A26">
      <w:pPr>
        <w:spacing w:after="0" w:line="240" w:lineRule="auto"/>
        <w:ind w:firstLine="709"/>
        <w:jc w:val="both"/>
        <w:rPr>
          <w:rFonts w:ascii="Times New Roman" w:hAnsi="Times New Roman" w:cs="Times New Roman"/>
          <w:b/>
          <w:bCs/>
          <w:sz w:val="20"/>
          <w:szCs w:val="20"/>
        </w:rPr>
      </w:pPr>
      <w:r w:rsidRPr="00877FCB">
        <w:rPr>
          <w:rFonts w:ascii="Times New Roman" w:hAnsi="Times New Roman" w:cs="Times New Roman"/>
          <w:b/>
          <w:bCs/>
          <w:sz w:val="20"/>
          <w:szCs w:val="20"/>
        </w:rPr>
        <w:t xml:space="preserve">                           </w:t>
      </w:r>
      <w:r w:rsidR="007266EF" w:rsidRPr="00877FCB">
        <w:rPr>
          <w:rFonts w:ascii="Times New Roman" w:hAnsi="Times New Roman" w:cs="Times New Roman"/>
          <w:b/>
          <w:bCs/>
          <w:sz w:val="20"/>
          <w:szCs w:val="20"/>
        </w:rPr>
        <w:t xml:space="preserve">    </w:t>
      </w:r>
      <w:r w:rsidR="0037475F" w:rsidRPr="00877FCB">
        <w:rPr>
          <w:rFonts w:ascii="Times New Roman" w:hAnsi="Times New Roman" w:cs="Times New Roman"/>
          <w:b/>
          <w:bCs/>
          <w:sz w:val="20"/>
          <w:szCs w:val="20"/>
        </w:rPr>
        <w:t xml:space="preserve">Уровень жизни населения. </w:t>
      </w:r>
    </w:p>
    <w:p w:rsidR="004D371B" w:rsidRPr="00877FCB" w:rsidRDefault="004D371B" w:rsidP="00F30A26">
      <w:pPr>
        <w:spacing w:after="0" w:line="240" w:lineRule="auto"/>
        <w:ind w:firstLine="709"/>
        <w:jc w:val="both"/>
        <w:rPr>
          <w:rFonts w:ascii="Times New Roman" w:hAnsi="Times New Roman" w:cs="Times New Roman"/>
          <w:bCs/>
          <w:sz w:val="20"/>
          <w:szCs w:val="20"/>
        </w:rPr>
      </w:pPr>
    </w:p>
    <w:p w:rsidR="0037475F" w:rsidRPr="00877FCB" w:rsidRDefault="0037475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 Среднемесячные </w:t>
      </w:r>
      <w:r w:rsidR="009E7891" w:rsidRPr="00877FCB">
        <w:rPr>
          <w:rFonts w:ascii="Times New Roman" w:hAnsi="Times New Roman" w:cs="Times New Roman"/>
          <w:bCs/>
          <w:sz w:val="20"/>
          <w:szCs w:val="20"/>
        </w:rPr>
        <w:t xml:space="preserve">денежные доходы  на душу населения </w:t>
      </w:r>
      <w:r w:rsidRPr="00877FCB">
        <w:rPr>
          <w:rFonts w:ascii="Times New Roman" w:hAnsi="Times New Roman" w:cs="Times New Roman"/>
          <w:bCs/>
          <w:sz w:val="20"/>
          <w:szCs w:val="20"/>
        </w:rPr>
        <w:t>в</w:t>
      </w:r>
      <w:r w:rsidR="009E7891" w:rsidRPr="00877FCB">
        <w:rPr>
          <w:rFonts w:ascii="Times New Roman" w:hAnsi="Times New Roman" w:cs="Times New Roman"/>
          <w:bCs/>
          <w:sz w:val="20"/>
          <w:szCs w:val="20"/>
        </w:rPr>
        <w:t xml:space="preserve"> 2012г. составило 3150 рублей, что составляет  18,6% от среднереспубликанского значения.</w:t>
      </w:r>
      <w:r w:rsidRPr="00877FCB">
        <w:rPr>
          <w:rFonts w:ascii="Times New Roman" w:hAnsi="Times New Roman" w:cs="Times New Roman"/>
          <w:bCs/>
          <w:sz w:val="20"/>
          <w:szCs w:val="20"/>
        </w:rPr>
        <w:t xml:space="preserve">  </w:t>
      </w:r>
    </w:p>
    <w:p w:rsidR="0037475F" w:rsidRPr="00877FCB" w:rsidRDefault="0037475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Среднемесячная начисленная заработн</w:t>
      </w:r>
      <w:r w:rsidR="009E7891" w:rsidRPr="00877FCB">
        <w:rPr>
          <w:rFonts w:ascii="Times New Roman" w:hAnsi="Times New Roman" w:cs="Times New Roman"/>
          <w:bCs/>
          <w:sz w:val="20"/>
          <w:szCs w:val="20"/>
        </w:rPr>
        <w:t>ая плата в 2012г. составила 8550</w:t>
      </w:r>
      <w:r w:rsidR="00562AC9" w:rsidRPr="00877FCB">
        <w:rPr>
          <w:rFonts w:ascii="Times New Roman" w:hAnsi="Times New Roman" w:cs="Times New Roman"/>
          <w:bCs/>
          <w:sz w:val="20"/>
          <w:szCs w:val="20"/>
        </w:rPr>
        <w:t xml:space="preserve"> </w:t>
      </w:r>
      <w:r w:rsidR="009E7891" w:rsidRPr="00877FCB">
        <w:rPr>
          <w:rFonts w:ascii="Times New Roman" w:hAnsi="Times New Roman" w:cs="Times New Roman"/>
          <w:bCs/>
          <w:sz w:val="20"/>
          <w:szCs w:val="20"/>
        </w:rPr>
        <w:t>рублей, что составляет 62% от среднереспубликанского значения.</w:t>
      </w:r>
    </w:p>
    <w:p w:rsidR="0037475F" w:rsidRPr="00877FCB" w:rsidRDefault="0037475F" w:rsidP="00F30A26">
      <w:pPr>
        <w:spacing w:after="0" w:line="240" w:lineRule="auto"/>
        <w:ind w:firstLine="709"/>
        <w:jc w:val="both"/>
        <w:rPr>
          <w:rFonts w:ascii="Times New Roman" w:hAnsi="Times New Roman" w:cs="Times New Roman"/>
          <w:bCs/>
          <w:sz w:val="20"/>
          <w:szCs w:val="20"/>
        </w:rPr>
      </w:pPr>
    </w:p>
    <w:p w:rsidR="00E14F32" w:rsidRPr="00877FCB" w:rsidRDefault="0037475F" w:rsidP="00F30A26">
      <w:pPr>
        <w:spacing w:after="0" w:line="240" w:lineRule="auto"/>
        <w:rPr>
          <w:rFonts w:ascii="Times New Roman" w:hAnsi="Times New Roman" w:cs="Times New Roman"/>
          <w:bCs/>
          <w:sz w:val="20"/>
          <w:szCs w:val="20"/>
        </w:rPr>
      </w:pPr>
      <w:r w:rsidRPr="00877FCB">
        <w:rPr>
          <w:rFonts w:ascii="Times New Roman" w:hAnsi="Times New Roman" w:cs="Times New Roman"/>
          <w:bCs/>
          <w:sz w:val="20"/>
          <w:szCs w:val="20"/>
        </w:rPr>
        <w:t>           </w:t>
      </w:r>
    </w:p>
    <w:p w:rsidR="0037475F" w:rsidRPr="00877FCB" w:rsidRDefault="0037475F" w:rsidP="00F30A26">
      <w:pPr>
        <w:spacing w:after="0" w:line="240" w:lineRule="auto"/>
        <w:ind w:firstLine="709"/>
        <w:jc w:val="both"/>
        <w:rPr>
          <w:rFonts w:ascii="Times New Roman" w:hAnsi="Times New Roman" w:cs="Times New Roman"/>
          <w:bCs/>
          <w:sz w:val="20"/>
          <w:szCs w:val="20"/>
        </w:rPr>
      </w:pPr>
    </w:p>
    <w:p w:rsidR="0037475F" w:rsidRPr="00877FCB" w:rsidRDefault="0037475F" w:rsidP="00F30A26">
      <w:pPr>
        <w:pStyle w:val="a3"/>
        <w:spacing w:after="0" w:line="240" w:lineRule="auto"/>
        <w:ind w:left="709"/>
        <w:jc w:val="both"/>
        <w:rPr>
          <w:rFonts w:ascii="Times New Roman" w:hAnsi="Times New Roman" w:cs="Times New Roman"/>
          <w:b/>
          <w:sz w:val="20"/>
          <w:szCs w:val="20"/>
        </w:rPr>
      </w:pPr>
    </w:p>
    <w:p w:rsidR="0037475F" w:rsidRPr="00877FCB" w:rsidRDefault="002D652C" w:rsidP="00F30A26">
      <w:pPr>
        <w:shd w:val="clear" w:color="auto" w:fill="FFFFFF"/>
        <w:spacing w:after="0" w:line="240" w:lineRule="auto"/>
        <w:ind w:right="120" w:firstLine="709"/>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rPr>
        <w:t xml:space="preserve">                                       </w:t>
      </w:r>
      <w:r w:rsidR="0037475F" w:rsidRPr="00877FCB">
        <w:rPr>
          <w:rFonts w:ascii="Times New Roman" w:eastAsia="Times New Roman" w:hAnsi="Times New Roman" w:cs="Times New Roman"/>
          <w:b/>
          <w:sz w:val="20"/>
          <w:szCs w:val="20"/>
        </w:rPr>
        <w:t>Рынок труда</w:t>
      </w:r>
    </w:p>
    <w:p w:rsidR="0037475F" w:rsidRPr="00877FCB" w:rsidRDefault="0037475F" w:rsidP="00F30A26">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В районе сохраняется относительно высокий уровень безработицы, обусловленный опережающим ростом трудовых  ресурсов и отсутствием необходимого количества постоянных рабочих мест. Уровень официально зарегистрированной безработицы в 2014 году сост</w:t>
      </w:r>
      <w:r w:rsidR="00E14F32" w:rsidRPr="00877FCB">
        <w:rPr>
          <w:rFonts w:ascii="Times New Roman" w:eastAsia="Calibri" w:hAnsi="Times New Roman" w:cs="Times New Roman"/>
          <w:spacing w:val="5"/>
          <w:kern w:val="28"/>
          <w:sz w:val="20"/>
          <w:szCs w:val="20"/>
        </w:rPr>
        <w:t>авил 3,5</w:t>
      </w:r>
      <w:r w:rsidRPr="00877FCB">
        <w:rPr>
          <w:rFonts w:ascii="Times New Roman" w:eastAsia="Calibri" w:hAnsi="Times New Roman" w:cs="Times New Roman"/>
          <w:spacing w:val="5"/>
          <w:kern w:val="28"/>
          <w:sz w:val="20"/>
          <w:szCs w:val="20"/>
        </w:rPr>
        <w:t xml:space="preserve"> %. Уровень безработицы, определяемый по методологии МОТ  53,0 % .</w:t>
      </w:r>
    </w:p>
    <w:p w:rsidR="004D371B" w:rsidRPr="00877FCB" w:rsidRDefault="004D371B" w:rsidP="00F30A26">
      <w:pPr>
        <w:spacing w:after="0" w:line="240" w:lineRule="auto"/>
        <w:ind w:firstLine="709"/>
        <w:contextualSpacing/>
        <w:jc w:val="both"/>
        <w:rPr>
          <w:rFonts w:ascii="Times New Roman" w:eastAsia="Calibri" w:hAnsi="Times New Roman" w:cs="Times New Roman"/>
          <w:spacing w:val="5"/>
          <w:kern w:val="28"/>
          <w:sz w:val="20"/>
          <w:szCs w:val="20"/>
        </w:rPr>
      </w:pPr>
    </w:p>
    <w:p w:rsidR="004D371B" w:rsidRPr="00877FCB" w:rsidRDefault="004D371B" w:rsidP="00F30A26">
      <w:pPr>
        <w:spacing w:after="0" w:line="240" w:lineRule="auto"/>
        <w:ind w:firstLine="709"/>
        <w:jc w:val="both"/>
        <w:rPr>
          <w:rFonts w:ascii="Times New Roman" w:hAnsi="Times New Roman" w:cs="Times New Roman"/>
          <w:b/>
          <w:sz w:val="20"/>
          <w:szCs w:val="20"/>
        </w:rPr>
      </w:pPr>
      <w:r w:rsidRPr="00877FCB">
        <w:rPr>
          <w:rFonts w:ascii="Times New Roman" w:hAnsi="Times New Roman" w:cs="Times New Roman"/>
          <w:b/>
          <w:sz w:val="20"/>
          <w:szCs w:val="20"/>
        </w:rPr>
        <w:t xml:space="preserve">                                    </w:t>
      </w:r>
      <w:r w:rsidR="002D652C" w:rsidRPr="00877FCB">
        <w:rPr>
          <w:rFonts w:ascii="Times New Roman" w:hAnsi="Times New Roman" w:cs="Times New Roman"/>
          <w:b/>
          <w:sz w:val="20"/>
          <w:szCs w:val="20"/>
        </w:rPr>
        <w:t xml:space="preserve">  </w:t>
      </w:r>
      <w:r w:rsidRPr="00877FCB">
        <w:rPr>
          <w:rFonts w:ascii="Times New Roman" w:hAnsi="Times New Roman" w:cs="Times New Roman"/>
          <w:b/>
          <w:sz w:val="20"/>
          <w:szCs w:val="20"/>
        </w:rPr>
        <w:t xml:space="preserve">    </w:t>
      </w:r>
      <w:r w:rsidR="00CB6E7F" w:rsidRPr="00877FCB">
        <w:rPr>
          <w:rFonts w:ascii="Times New Roman" w:hAnsi="Times New Roman" w:cs="Times New Roman"/>
          <w:b/>
          <w:sz w:val="20"/>
          <w:szCs w:val="20"/>
        </w:rPr>
        <w:t xml:space="preserve">Культура. </w:t>
      </w:r>
    </w:p>
    <w:p w:rsidR="004D371B" w:rsidRPr="00877FCB" w:rsidRDefault="004D371B" w:rsidP="00F30A26">
      <w:pPr>
        <w:spacing w:after="0" w:line="240" w:lineRule="auto"/>
        <w:ind w:firstLine="709"/>
        <w:jc w:val="both"/>
        <w:rPr>
          <w:rFonts w:ascii="Times New Roman" w:hAnsi="Times New Roman" w:cs="Times New Roman"/>
          <w:b/>
          <w:sz w:val="20"/>
          <w:szCs w:val="20"/>
        </w:rPr>
      </w:pP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Культурный уровень граждан района в значительной степени определяет его экономические достижения, социально-политическую, идеологическую, образовательную и духовно-моральную структуру общества.</w:t>
      </w: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Основными проблемами, сдерживающими развитие сферы культуры в </w:t>
      </w:r>
      <w:proofErr w:type="spellStart"/>
      <w:r w:rsidRPr="00877FCB">
        <w:rPr>
          <w:rFonts w:ascii="Times New Roman" w:hAnsi="Times New Roman" w:cs="Times New Roman"/>
          <w:bCs/>
          <w:sz w:val="20"/>
          <w:szCs w:val="20"/>
        </w:rPr>
        <w:t>Дахадаевском</w:t>
      </w:r>
      <w:proofErr w:type="spellEnd"/>
      <w:r w:rsidRPr="00877FCB">
        <w:rPr>
          <w:rFonts w:ascii="Times New Roman" w:hAnsi="Times New Roman" w:cs="Times New Roman"/>
          <w:bCs/>
          <w:sz w:val="20"/>
          <w:szCs w:val="20"/>
        </w:rPr>
        <w:t xml:space="preserve">  районе, являются ухудшающееся состояние материально-технической базы, отсутствие в библиотеках и клубах нужного оборудования, ухудшающееся состояние сохранности памятников истории и культуры. Существенной проблемой являются сокращение кадрового потенциала работников культуры и их отток в другие секторы экономики из-за низкой заработной платы.</w:t>
      </w: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Культурное обслуживание населения района осуществляют 43 библиотек. Обеспеченность учреждениями </w:t>
      </w:r>
      <w:r w:rsidR="005C605E" w:rsidRPr="00877FCB">
        <w:rPr>
          <w:rFonts w:ascii="Times New Roman" w:hAnsi="Times New Roman" w:cs="Times New Roman"/>
          <w:bCs/>
          <w:sz w:val="20"/>
          <w:szCs w:val="20"/>
        </w:rPr>
        <w:t>культуры составляет 80%. В 2014</w:t>
      </w:r>
      <w:r w:rsidRPr="00877FCB">
        <w:rPr>
          <w:rFonts w:ascii="Times New Roman" w:hAnsi="Times New Roman" w:cs="Times New Roman"/>
          <w:bCs/>
          <w:sz w:val="20"/>
          <w:szCs w:val="20"/>
        </w:rPr>
        <w:t>г. число пользователей составляет 7,2 тыс. человек. Основными проблемами для этого сегмента культурного наследия является недостаточное поступление новой литературы, необходимость проведения текущего и капитального ремонта из-за высокой степени износа основных фондов библиотек.</w:t>
      </w:r>
    </w:p>
    <w:p w:rsidR="005C605E" w:rsidRPr="00877FCB" w:rsidRDefault="005C605E"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В муниципальном районе в 2014</w:t>
      </w:r>
      <w:r w:rsidR="00CB6E7F" w:rsidRPr="00877FCB">
        <w:rPr>
          <w:rFonts w:ascii="Times New Roman" w:hAnsi="Times New Roman" w:cs="Times New Roman"/>
          <w:bCs/>
          <w:sz w:val="20"/>
          <w:szCs w:val="20"/>
        </w:rPr>
        <w:t>г. функционировали 42 учреждения культурно-досугового типа, мощностью 7249 посадочных мест</w:t>
      </w: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На территории района </w:t>
      </w:r>
      <w:proofErr w:type="gramStart"/>
      <w:r w:rsidRPr="00877FCB">
        <w:rPr>
          <w:rFonts w:ascii="Times New Roman" w:hAnsi="Times New Roman" w:cs="Times New Roman"/>
          <w:bCs/>
          <w:sz w:val="20"/>
          <w:szCs w:val="20"/>
        </w:rPr>
        <w:t>расположены</w:t>
      </w:r>
      <w:proofErr w:type="gramEnd"/>
      <w:r w:rsidRPr="00877FCB">
        <w:rPr>
          <w:rFonts w:ascii="Times New Roman" w:hAnsi="Times New Roman" w:cs="Times New Roman"/>
          <w:bCs/>
          <w:sz w:val="20"/>
          <w:szCs w:val="20"/>
        </w:rPr>
        <w:t xml:space="preserve">  находится 231 памятника архитектуры, 70 памятника истории, 70 памятников искусства и культуры, 39 памятников археологии, функционируют два краеведческих музея.</w:t>
      </w:r>
    </w:p>
    <w:p w:rsidR="00CB6E7F" w:rsidRPr="00877FCB" w:rsidRDefault="00CB6E7F" w:rsidP="00F30A26">
      <w:pPr>
        <w:spacing w:after="0" w:line="240" w:lineRule="auto"/>
        <w:ind w:firstLine="709"/>
        <w:jc w:val="both"/>
        <w:rPr>
          <w:rFonts w:ascii="Times New Roman" w:hAnsi="Times New Roman" w:cs="Times New Roman"/>
          <w:bCs/>
          <w:sz w:val="20"/>
          <w:szCs w:val="20"/>
        </w:rPr>
      </w:pPr>
    </w:p>
    <w:p w:rsidR="004D371B" w:rsidRPr="00877FCB" w:rsidRDefault="004D371B" w:rsidP="00F30A26">
      <w:pPr>
        <w:spacing w:after="0" w:line="240" w:lineRule="auto"/>
        <w:ind w:firstLine="709"/>
        <w:jc w:val="both"/>
        <w:rPr>
          <w:rFonts w:ascii="Times New Roman" w:hAnsi="Times New Roman" w:cs="Times New Roman"/>
          <w:b/>
          <w:bCs/>
          <w:sz w:val="20"/>
          <w:szCs w:val="20"/>
        </w:rPr>
      </w:pPr>
      <w:r w:rsidRPr="00877FCB">
        <w:rPr>
          <w:rFonts w:ascii="Times New Roman" w:hAnsi="Times New Roman" w:cs="Times New Roman"/>
          <w:b/>
          <w:bCs/>
          <w:sz w:val="20"/>
          <w:szCs w:val="20"/>
        </w:rPr>
        <w:t xml:space="preserve">                             </w:t>
      </w:r>
      <w:r w:rsidR="00CB6E7F" w:rsidRPr="00877FCB">
        <w:rPr>
          <w:rFonts w:ascii="Times New Roman" w:hAnsi="Times New Roman" w:cs="Times New Roman"/>
          <w:b/>
          <w:bCs/>
          <w:sz w:val="20"/>
          <w:szCs w:val="20"/>
        </w:rPr>
        <w:t xml:space="preserve">Физическая культура и спорт. </w:t>
      </w:r>
    </w:p>
    <w:p w:rsidR="004D371B" w:rsidRPr="00877FCB" w:rsidRDefault="004D371B" w:rsidP="00F30A26">
      <w:pPr>
        <w:spacing w:after="0" w:line="240" w:lineRule="auto"/>
        <w:ind w:firstLine="709"/>
        <w:jc w:val="both"/>
        <w:rPr>
          <w:rFonts w:ascii="Times New Roman" w:hAnsi="Times New Roman" w:cs="Times New Roman"/>
          <w:b/>
          <w:bCs/>
          <w:sz w:val="20"/>
          <w:szCs w:val="20"/>
        </w:rPr>
      </w:pP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Развитие физической культуры и спорта, вопросы сохранения и укрепления здоровья населения, в том числе подрастающего поколения, имеют для района стратегическое значение. </w:t>
      </w:r>
    </w:p>
    <w:p w:rsidR="005C605E" w:rsidRPr="00877FCB" w:rsidRDefault="005C605E" w:rsidP="00F30A2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77FCB">
        <w:rPr>
          <w:rFonts w:ascii="Times New Roman" w:hAnsi="Times New Roman" w:cs="Times New Roman"/>
          <w:sz w:val="20"/>
          <w:szCs w:val="20"/>
        </w:rPr>
        <w:t xml:space="preserve">Для  развития   физической культуры и спорта в районе имеются 56 спортивных сооружений, в т.ч. спортивный комплекс, стадион, 14 спортивных залов и 40 спортивных площадок. Для подготовки талантливых спортсменов и достижения высоких показателей в районе функционируют 2 ДЮСШ. </w:t>
      </w:r>
    </w:p>
    <w:p w:rsidR="005C605E" w:rsidRPr="00877FCB" w:rsidRDefault="005C605E" w:rsidP="00F30A26">
      <w:pPr>
        <w:spacing w:after="0" w:line="240" w:lineRule="auto"/>
        <w:rPr>
          <w:rFonts w:ascii="Times New Roman" w:hAnsi="Times New Roman" w:cs="Times New Roman"/>
          <w:sz w:val="20"/>
          <w:szCs w:val="20"/>
        </w:rPr>
      </w:pPr>
      <w:r w:rsidRPr="00877FCB">
        <w:rPr>
          <w:rFonts w:ascii="Times New Roman" w:hAnsi="Times New Roman" w:cs="Times New Roman"/>
          <w:sz w:val="20"/>
          <w:szCs w:val="20"/>
        </w:rPr>
        <w:lastRenderedPageBreak/>
        <w:t xml:space="preserve">         </w:t>
      </w:r>
      <w:proofErr w:type="gramStart"/>
      <w:r w:rsidRPr="00877FCB">
        <w:rPr>
          <w:rFonts w:ascii="Times New Roman" w:hAnsi="Times New Roman" w:cs="Times New Roman"/>
          <w:sz w:val="20"/>
          <w:szCs w:val="20"/>
        </w:rPr>
        <w:t xml:space="preserve">В спорткомплексе функционируют 9 направлений (видов) тренировок: вольная борьба, волейбол, бокс, футбол, мини-футбол, тяжелая атлетика, настольный теннис, шахматы. </w:t>
      </w:r>
      <w:proofErr w:type="gramEnd"/>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 xml:space="preserve">Общая площадь спортивных сооружений – 3943 кв.м., обеспеченность объектами – 28,1% (от нормативного значения – 3500 кв.м. на 10 тыс. человек населения). Охват </w:t>
      </w:r>
      <w:proofErr w:type="gramStart"/>
      <w:r w:rsidRPr="00877FCB">
        <w:rPr>
          <w:rFonts w:ascii="Times New Roman" w:hAnsi="Times New Roman" w:cs="Times New Roman"/>
          <w:bCs/>
          <w:sz w:val="20"/>
          <w:szCs w:val="20"/>
        </w:rPr>
        <w:t>населения, регулярно занимающиеся физической культурой  и спортом в районе  составляет</w:t>
      </w:r>
      <w:proofErr w:type="gramEnd"/>
      <w:r w:rsidRPr="00877FCB">
        <w:rPr>
          <w:rFonts w:ascii="Times New Roman" w:hAnsi="Times New Roman" w:cs="Times New Roman"/>
          <w:bCs/>
          <w:sz w:val="20"/>
          <w:szCs w:val="20"/>
        </w:rPr>
        <w:t xml:space="preserve"> 14% (показатель по республике – 9,6%).</w:t>
      </w:r>
    </w:p>
    <w:p w:rsidR="00CB6E7F" w:rsidRPr="00877FCB" w:rsidRDefault="00CB6E7F" w:rsidP="00F30A26">
      <w:pPr>
        <w:spacing w:after="0" w:line="240" w:lineRule="auto"/>
        <w:ind w:firstLine="709"/>
        <w:jc w:val="both"/>
        <w:rPr>
          <w:rFonts w:ascii="Times New Roman" w:hAnsi="Times New Roman" w:cs="Times New Roman"/>
          <w:bCs/>
          <w:sz w:val="20"/>
          <w:szCs w:val="20"/>
        </w:rPr>
      </w:pPr>
      <w:r w:rsidRPr="00877FCB">
        <w:rPr>
          <w:rFonts w:ascii="Times New Roman" w:hAnsi="Times New Roman" w:cs="Times New Roman"/>
          <w:bCs/>
          <w:sz w:val="20"/>
          <w:szCs w:val="20"/>
        </w:rPr>
        <w:t>Основными проблемами в сфере физической культуры и спорта  являются отсутствие современных спорткомплексов, низкий уровень технической оснащенности.</w:t>
      </w:r>
    </w:p>
    <w:p w:rsidR="002D652C" w:rsidRPr="00877FCB" w:rsidRDefault="002D652C" w:rsidP="00F30A26">
      <w:pPr>
        <w:spacing w:after="0" w:line="240" w:lineRule="auto"/>
        <w:ind w:firstLine="709"/>
        <w:jc w:val="both"/>
        <w:rPr>
          <w:rFonts w:ascii="Times New Roman" w:hAnsi="Times New Roman" w:cs="Times New Roman"/>
          <w:bCs/>
          <w:sz w:val="20"/>
          <w:szCs w:val="20"/>
        </w:rPr>
      </w:pPr>
    </w:p>
    <w:p w:rsidR="002D652C" w:rsidRPr="00877FCB" w:rsidRDefault="002D652C" w:rsidP="00F30A26">
      <w:pPr>
        <w:spacing w:after="0" w:line="240" w:lineRule="auto"/>
        <w:ind w:firstLine="709"/>
        <w:jc w:val="both"/>
        <w:rPr>
          <w:rFonts w:ascii="Times New Roman" w:hAnsi="Times New Roman" w:cs="Times New Roman"/>
          <w:bCs/>
          <w:sz w:val="20"/>
          <w:szCs w:val="20"/>
        </w:rPr>
      </w:pPr>
    </w:p>
    <w:p w:rsidR="002D652C" w:rsidRPr="00877FCB" w:rsidRDefault="002D652C" w:rsidP="00F30A26">
      <w:pPr>
        <w:spacing w:after="0" w:line="240" w:lineRule="auto"/>
        <w:ind w:firstLine="709"/>
        <w:jc w:val="both"/>
        <w:rPr>
          <w:rFonts w:ascii="Times New Roman" w:hAnsi="Times New Roman" w:cs="Times New Roman"/>
          <w:bCs/>
          <w:sz w:val="20"/>
          <w:szCs w:val="20"/>
        </w:rPr>
      </w:pPr>
    </w:p>
    <w:p w:rsidR="00CB6E7F" w:rsidRPr="00877FCB" w:rsidRDefault="00CB6E7F" w:rsidP="00F30A26">
      <w:pPr>
        <w:spacing w:after="0" w:line="240" w:lineRule="auto"/>
        <w:ind w:firstLine="709"/>
        <w:jc w:val="both"/>
        <w:rPr>
          <w:rFonts w:ascii="Times New Roman" w:hAnsi="Times New Roman" w:cs="Times New Roman"/>
          <w:bCs/>
          <w:sz w:val="20"/>
          <w:szCs w:val="20"/>
        </w:rPr>
      </w:pPr>
    </w:p>
    <w:p w:rsidR="00CB6E7F" w:rsidRPr="00877FCB" w:rsidRDefault="00CB6E7F" w:rsidP="00F30A26">
      <w:pPr>
        <w:shd w:val="clear" w:color="auto" w:fill="FFFFFF"/>
        <w:spacing w:after="0" w:line="240" w:lineRule="auto"/>
        <w:ind w:right="120" w:firstLine="709"/>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rPr>
        <w:t xml:space="preserve">          </w:t>
      </w:r>
      <w:r w:rsidR="004D371B" w:rsidRPr="00877FCB">
        <w:rPr>
          <w:rFonts w:ascii="Times New Roman" w:eastAsia="Times New Roman" w:hAnsi="Times New Roman" w:cs="Times New Roman"/>
          <w:b/>
          <w:sz w:val="20"/>
          <w:szCs w:val="20"/>
        </w:rPr>
        <w:t xml:space="preserve">          </w:t>
      </w:r>
      <w:r w:rsidR="007266EF" w:rsidRPr="00877FCB">
        <w:rPr>
          <w:rFonts w:ascii="Times New Roman" w:eastAsia="Times New Roman" w:hAnsi="Times New Roman" w:cs="Times New Roman"/>
          <w:b/>
          <w:sz w:val="20"/>
          <w:szCs w:val="20"/>
        </w:rPr>
        <w:t xml:space="preserve">     </w:t>
      </w:r>
      <w:r w:rsidR="004D371B" w:rsidRPr="00877FCB">
        <w:rPr>
          <w:rFonts w:ascii="Times New Roman" w:eastAsia="Times New Roman" w:hAnsi="Times New Roman" w:cs="Times New Roman"/>
          <w:b/>
          <w:sz w:val="20"/>
          <w:szCs w:val="20"/>
        </w:rPr>
        <w:t xml:space="preserve">   </w:t>
      </w:r>
      <w:r w:rsidRPr="00877FCB">
        <w:rPr>
          <w:rFonts w:ascii="Times New Roman" w:eastAsia="Times New Roman" w:hAnsi="Times New Roman" w:cs="Times New Roman"/>
          <w:b/>
          <w:sz w:val="20"/>
          <w:szCs w:val="20"/>
        </w:rPr>
        <w:t xml:space="preserve"> Потребительский рынок</w:t>
      </w:r>
    </w:p>
    <w:p w:rsidR="00CB6E7F" w:rsidRPr="00877FCB" w:rsidRDefault="00CB6E7F" w:rsidP="00F30A26">
      <w:pPr>
        <w:shd w:val="clear" w:color="auto" w:fill="FFFFFF"/>
        <w:spacing w:after="0" w:line="240" w:lineRule="auto"/>
        <w:ind w:right="120" w:firstLine="709"/>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Основные показатели потребительского рынка по итогам 2014года характеризовались ростом: оборот розничной торговли – 116,5% к 2013году, оборот общественного питания – 125,3%.</w:t>
      </w:r>
    </w:p>
    <w:p w:rsidR="00CB6E7F" w:rsidRPr="00877FCB" w:rsidRDefault="00CB6E7F" w:rsidP="00F30A26">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В 2014 году оборот розничной торговли на 99% формировался торгующими  индивидуальными предпринимателями.</w:t>
      </w:r>
    </w:p>
    <w:p w:rsidR="00CB6E7F" w:rsidRPr="00877FCB" w:rsidRDefault="00CB6E7F" w:rsidP="00F30A26">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Оборот розничной торговли в 2014году составил 1468,0 млн. руб. с ростом к предыдущему году на 16,5%. Оборот розничной торговли на душу населения составил  62,8 тыс. руб. на 1 человека. В сравнении с предыдущим 2013годом значение показателя выросло на 15,6%.</w:t>
      </w:r>
    </w:p>
    <w:p w:rsidR="00CB6E7F" w:rsidRPr="00877FCB" w:rsidRDefault="00CB6E7F" w:rsidP="00F30A26">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Динамика розничного товарооборота предприятий общественного питания характеризовалась высокими темпами развития. Оборот общественного питания в 2014 году составил 65,1 млн. руб. и по сравнению с предыдущим годом увеличился на 25,3%.</w:t>
      </w:r>
    </w:p>
    <w:p w:rsidR="00CB6E7F" w:rsidRPr="00877FCB" w:rsidRDefault="00CB6E7F" w:rsidP="00F30A26">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 xml:space="preserve">Объем </w:t>
      </w:r>
      <w:proofErr w:type="gramStart"/>
      <w:r w:rsidRPr="00877FCB">
        <w:rPr>
          <w:rFonts w:ascii="Times New Roman" w:eastAsia="Calibri" w:hAnsi="Times New Roman" w:cs="Times New Roman"/>
          <w:spacing w:val="5"/>
          <w:kern w:val="28"/>
          <w:sz w:val="20"/>
          <w:szCs w:val="20"/>
        </w:rPr>
        <w:t>платных услуг, оказанных населению района составил</w:t>
      </w:r>
      <w:proofErr w:type="gramEnd"/>
      <w:r w:rsidRPr="00877FCB">
        <w:rPr>
          <w:rFonts w:ascii="Times New Roman" w:eastAsia="Calibri" w:hAnsi="Times New Roman" w:cs="Times New Roman"/>
          <w:spacing w:val="5"/>
          <w:kern w:val="28"/>
          <w:sz w:val="20"/>
          <w:szCs w:val="20"/>
        </w:rPr>
        <w:t xml:space="preserve"> в 2014 году 91540 тыс. руб. </w:t>
      </w:r>
    </w:p>
    <w:p w:rsidR="00CB6E7F" w:rsidRPr="00877FCB" w:rsidRDefault="00CB6E7F" w:rsidP="00F30A26">
      <w:pPr>
        <w:spacing w:after="0" w:line="240" w:lineRule="auto"/>
        <w:ind w:firstLine="709"/>
        <w:contextualSpacing/>
        <w:jc w:val="both"/>
        <w:rPr>
          <w:rFonts w:ascii="Times New Roman" w:eastAsia="Calibri" w:hAnsi="Times New Roman" w:cs="Times New Roman"/>
          <w:color w:val="FF0000"/>
          <w:spacing w:val="5"/>
          <w:kern w:val="28"/>
          <w:sz w:val="20"/>
          <w:szCs w:val="20"/>
        </w:rPr>
      </w:pPr>
    </w:p>
    <w:p w:rsidR="00CB6E7F" w:rsidRPr="00877FCB" w:rsidRDefault="00CB6E7F" w:rsidP="00F30A26">
      <w:pPr>
        <w:spacing w:after="0" w:line="240" w:lineRule="auto"/>
        <w:jc w:val="center"/>
        <w:rPr>
          <w:rFonts w:ascii="Times New Roman" w:eastAsia="Times New Roman" w:hAnsi="Times New Roman" w:cs="Times New Roman"/>
          <w:b/>
          <w:sz w:val="20"/>
          <w:szCs w:val="20"/>
        </w:rPr>
      </w:pPr>
    </w:p>
    <w:p w:rsidR="00534158" w:rsidRPr="00877FCB" w:rsidRDefault="00534158" w:rsidP="00AE667E">
      <w:pPr>
        <w:spacing w:after="0" w:line="240" w:lineRule="auto"/>
        <w:jc w:val="center"/>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lang w:val="en-US"/>
        </w:rPr>
        <w:t>III</w:t>
      </w:r>
      <w:r w:rsidRPr="00877FCB">
        <w:rPr>
          <w:rFonts w:ascii="Times New Roman" w:eastAsia="Times New Roman" w:hAnsi="Times New Roman" w:cs="Times New Roman"/>
          <w:b/>
          <w:sz w:val="20"/>
          <w:szCs w:val="20"/>
        </w:rPr>
        <w:t>.</w:t>
      </w:r>
      <w:r w:rsidR="00765465" w:rsidRPr="00877FCB">
        <w:rPr>
          <w:rFonts w:ascii="Times New Roman" w:eastAsia="Times New Roman" w:hAnsi="Times New Roman" w:cs="Times New Roman"/>
          <w:b/>
          <w:sz w:val="20"/>
          <w:szCs w:val="20"/>
        </w:rPr>
        <w:t xml:space="preserve"> </w:t>
      </w:r>
      <w:r w:rsidR="00AE667E" w:rsidRPr="00877FCB">
        <w:rPr>
          <w:rFonts w:ascii="Times New Roman" w:eastAsia="Times New Roman" w:hAnsi="Times New Roman" w:cs="Times New Roman"/>
          <w:b/>
          <w:sz w:val="20"/>
          <w:szCs w:val="20"/>
        </w:rPr>
        <w:t xml:space="preserve">ПЛАН </w:t>
      </w:r>
      <w:r w:rsidRPr="00877FCB">
        <w:rPr>
          <w:rFonts w:ascii="Times New Roman" w:eastAsia="Times New Roman" w:hAnsi="Times New Roman" w:cs="Times New Roman"/>
          <w:b/>
          <w:sz w:val="20"/>
          <w:szCs w:val="20"/>
        </w:rPr>
        <w:t>РЕАЛИЗАЦИИ ПРИОРИТЕТНЫХ ПРОЕКТОВ</w:t>
      </w:r>
    </w:p>
    <w:p w:rsidR="00534158" w:rsidRPr="00877FCB" w:rsidRDefault="00534158" w:rsidP="00534158">
      <w:pPr>
        <w:spacing w:after="0" w:line="240" w:lineRule="auto"/>
        <w:jc w:val="center"/>
        <w:rPr>
          <w:rFonts w:ascii="Times New Roman" w:eastAsia="Calibri" w:hAnsi="Times New Roman" w:cs="Times New Roman"/>
          <w:color w:val="FF0000"/>
          <w:spacing w:val="5"/>
          <w:kern w:val="28"/>
          <w:sz w:val="20"/>
          <w:szCs w:val="20"/>
        </w:rPr>
      </w:pPr>
      <w:r w:rsidRPr="00877FCB">
        <w:rPr>
          <w:rFonts w:ascii="Times New Roman" w:eastAsia="Times New Roman" w:hAnsi="Times New Roman" w:cs="Times New Roman"/>
          <w:b/>
          <w:sz w:val="20"/>
          <w:szCs w:val="20"/>
        </w:rPr>
        <w:t xml:space="preserve"> РАЗВИТИЯ РЕСПУБЛИКИ ДАГЕСТАН </w:t>
      </w:r>
      <w:r w:rsidR="00AE667E" w:rsidRPr="00877FCB">
        <w:rPr>
          <w:rFonts w:ascii="Times New Roman" w:eastAsia="Times New Roman" w:hAnsi="Times New Roman" w:cs="Times New Roman"/>
          <w:b/>
          <w:sz w:val="20"/>
          <w:szCs w:val="20"/>
        </w:rPr>
        <w:t xml:space="preserve">НА ТЕРРИТОРИИ МО «ДАХАДАЕВСКИЙ РАЙОН» </w:t>
      </w:r>
      <w:r w:rsidRPr="00877FCB">
        <w:rPr>
          <w:rFonts w:ascii="Times New Roman" w:eastAsia="Times New Roman" w:hAnsi="Times New Roman" w:cs="Times New Roman"/>
          <w:b/>
          <w:sz w:val="20"/>
          <w:szCs w:val="20"/>
        </w:rPr>
        <w:t xml:space="preserve">В 2016 ГОДУ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AE667E"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по реализации приоритетного проекта </w:t>
      </w:r>
      <w:r w:rsidR="00AE667E" w:rsidRPr="00877FCB">
        <w:rPr>
          <w:rFonts w:ascii="Times New Roman" w:eastAsia="Times New Roman" w:hAnsi="Times New Roman" w:cs="Times New Roman"/>
          <w:b/>
          <w:sz w:val="20"/>
          <w:szCs w:val="20"/>
          <w:lang w:eastAsia="ru-RU"/>
        </w:rPr>
        <w:t xml:space="preserve">развития </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Республики Дагестан «</w:t>
      </w:r>
      <w:proofErr w:type="gramStart"/>
      <w:r w:rsidRPr="00877FCB">
        <w:rPr>
          <w:rFonts w:ascii="Times New Roman" w:eastAsia="Times New Roman" w:hAnsi="Times New Roman" w:cs="Times New Roman"/>
          <w:b/>
          <w:sz w:val="20"/>
          <w:szCs w:val="20"/>
          <w:lang w:eastAsia="ru-RU"/>
        </w:rPr>
        <w:t>Эффективное</w:t>
      </w:r>
      <w:proofErr w:type="gramEnd"/>
      <w:r w:rsidRPr="00877FCB">
        <w:rPr>
          <w:rFonts w:ascii="Times New Roman" w:eastAsia="Times New Roman" w:hAnsi="Times New Roman" w:cs="Times New Roman"/>
          <w:b/>
          <w:sz w:val="20"/>
          <w:szCs w:val="20"/>
          <w:lang w:eastAsia="ru-RU"/>
        </w:rPr>
        <w:t xml:space="preserve"> АПК» на территории </w:t>
      </w:r>
    </w:p>
    <w:p w:rsidR="00534158" w:rsidRPr="00877FCB" w:rsidRDefault="00534158" w:rsidP="002D652C">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534158" w:rsidRPr="00877FCB" w:rsidRDefault="00534158" w:rsidP="00534158">
      <w:pPr>
        <w:spacing w:after="0" w:line="240" w:lineRule="auto"/>
        <w:ind w:firstLine="709"/>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68259F" w:rsidRPr="00877FCB" w:rsidTr="002E7052">
        <w:trPr>
          <w:trHeight w:val="628"/>
        </w:trPr>
        <w:tc>
          <w:tcPr>
            <w:tcW w:w="653" w:type="dxa"/>
          </w:tcPr>
          <w:p w:rsidR="0068259F" w:rsidRPr="00877FCB" w:rsidRDefault="0068259F" w:rsidP="00132E6A">
            <w:pPr>
              <w:pStyle w:val="a3"/>
              <w:spacing w:after="0"/>
              <w:ind w:left="-53"/>
              <w:rPr>
                <w:rFonts w:ascii="Times New Roman" w:hAnsi="Times New Roman" w:cs="Times New Roman"/>
                <w:b/>
                <w:sz w:val="20"/>
                <w:szCs w:val="20"/>
              </w:rPr>
            </w:pPr>
          </w:p>
          <w:p w:rsidR="0068259F" w:rsidRPr="00877FCB" w:rsidRDefault="0068259F" w:rsidP="00132E6A">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68259F" w:rsidRPr="00877FCB" w:rsidRDefault="0068259F" w:rsidP="00132E6A">
            <w:pPr>
              <w:jc w:val="center"/>
              <w:rPr>
                <w:rFonts w:ascii="Times New Roman" w:hAnsi="Times New Roman" w:cs="Times New Roman"/>
                <w:b/>
                <w:sz w:val="20"/>
                <w:szCs w:val="20"/>
              </w:rPr>
            </w:pPr>
          </w:p>
          <w:p w:rsidR="0068259F" w:rsidRPr="00877FCB" w:rsidRDefault="0068259F" w:rsidP="00132E6A">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68259F" w:rsidRPr="00877FCB" w:rsidRDefault="0068259F" w:rsidP="0068259F">
            <w:pPr>
              <w:jc w:val="center"/>
              <w:rPr>
                <w:rFonts w:ascii="Times New Roman" w:hAnsi="Times New Roman" w:cs="Times New Roman"/>
                <w:b/>
                <w:sz w:val="20"/>
                <w:szCs w:val="20"/>
              </w:rPr>
            </w:pPr>
          </w:p>
          <w:p w:rsidR="0068259F" w:rsidRPr="00877FCB" w:rsidRDefault="0068259F" w:rsidP="0068259F">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68259F" w:rsidRPr="00877FCB" w:rsidRDefault="0068259F" w:rsidP="0068259F">
            <w:pPr>
              <w:jc w:val="center"/>
              <w:rPr>
                <w:rFonts w:ascii="Times New Roman" w:hAnsi="Times New Roman" w:cs="Times New Roman"/>
                <w:b/>
                <w:sz w:val="20"/>
                <w:szCs w:val="20"/>
              </w:rPr>
            </w:pPr>
          </w:p>
          <w:p w:rsidR="0068259F" w:rsidRPr="00877FCB" w:rsidRDefault="00470DC3" w:rsidP="0068259F">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68259F" w:rsidRPr="00877FCB" w:rsidRDefault="0068259F">
            <w:pPr>
              <w:rPr>
                <w:rFonts w:ascii="Times New Roman" w:hAnsi="Times New Roman" w:cs="Times New Roman"/>
                <w:b/>
                <w:sz w:val="20"/>
                <w:szCs w:val="20"/>
              </w:rPr>
            </w:pPr>
          </w:p>
          <w:p w:rsidR="0068259F" w:rsidRPr="00877FCB" w:rsidRDefault="00470DC3" w:rsidP="0068259F">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68259F" w:rsidRPr="00877FCB" w:rsidTr="002E7052">
        <w:trPr>
          <w:trHeight w:val="269"/>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68259F" w:rsidRPr="00877FCB" w:rsidRDefault="0068259F" w:rsidP="00132E6A">
            <w:pPr>
              <w:pStyle w:val="a3"/>
              <w:spacing w:after="0"/>
              <w:ind w:left="0"/>
              <w:rPr>
                <w:rFonts w:ascii="Times New Roman" w:hAnsi="Times New Roman" w:cs="Times New Roman"/>
                <w:sz w:val="20"/>
                <w:szCs w:val="20"/>
              </w:rPr>
            </w:pPr>
            <w:r w:rsidRPr="00877FCB">
              <w:rPr>
                <w:rFonts w:ascii="Times New Roman" w:hAnsi="Times New Roman"/>
                <w:color w:val="000000"/>
                <w:sz w:val="20"/>
                <w:szCs w:val="20"/>
              </w:rPr>
              <w:t>Стимулирование развития садоводства в Дагестане</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olor w:val="000000"/>
                <w:sz w:val="20"/>
                <w:szCs w:val="20"/>
              </w:rPr>
              <w:t>закладка садов на площади не менее 30 га.</w:t>
            </w:r>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Апрель-декабрь</w:t>
            </w:r>
          </w:p>
        </w:tc>
        <w:tc>
          <w:tcPr>
            <w:tcW w:w="2551" w:type="dxa"/>
          </w:tcPr>
          <w:p w:rsidR="0068259F" w:rsidRPr="00877FCB" w:rsidRDefault="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31"/>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68259F" w:rsidRPr="00877FCB" w:rsidRDefault="0068259F" w:rsidP="00132E6A">
            <w:pPr>
              <w:pStyle w:val="a3"/>
              <w:spacing w:after="0"/>
              <w:ind w:left="0"/>
              <w:rPr>
                <w:rFonts w:ascii="Times New Roman" w:hAnsi="Times New Roman" w:cs="Times New Roman"/>
                <w:i/>
                <w:sz w:val="20"/>
                <w:szCs w:val="20"/>
              </w:rPr>
            </w:pPr>
            <w:r w:rsidRPr="00877FCB">
              <w:rPr>
                <w:rFonts w:ascii="Times New Roman" w:hAnsi="Times New Roman"/>
                <w:i/>
                <w:sz w:val="20"/>
                <w:szCs w:val="20"/>
              </w:rPr>
              <w:t xml:space="preserve">прием заявок от </w:t>
            </w:r>
            <w:proofErr w:type="spellStart"/>
            <w:r w:rsidRPr="00877FCB">
              <w:rPr>
                <w:rFonts w:ascii="Times New Roman" w:hAnsi="Times New Roman"/>
                <w:i/>
                <w:sz w:val="20"/>
                <w:szCs w:val="20"/>
              </w:rPr>
              <w:t>сельхозтоваропроизводителей</w:t>
            </w:r>
            <w:proofErr w:type="spellEnd"/>
            <w:r w:rsidRPr="00877FCB">
              <w:rPr>
                <w:rFonts w:ascii="Times New Roman" w:hAnsi="Times New Roman"/>
                <w:i/>
                <w:sz w:val="20"/>
                <w:szCs w:val="20"/>
              </w:rPr>
              <w:t xml:space="preserve"> для разработки проектно-сметной документации на весеннюю закладку садов на площади 14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6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1.2</w:t>
            </w:r>
          </w:p>
        </w:tc>
        <w:tc>
          <w:tcPr>
            <w:tcW w:w="2980" w:type="dxa"/>
          </w:tcPr>
          <w:p w:rsidR="0068259F" w:rsidRPr="00877FCB" w:rsidRDefault="0068259F" w:rsidP="00132E6A">
            <w:pPr>
              <w:pStyle w:val="a3"/>
              <w:spacing w:after="0"/>
              <w:ind w:left="0"/>
              <w:rPr>
                <w:rFonts w:ascii="Times New Roman" w:hAnsi="Times New Roman" w:cs="Times New Roman"/>
                <w:i/>
                <w:sz w:val="20"/>
                <w:szCs w:val="20"/>
              </w:rPr>
            </w:pPr>
            <w:r w:rsidRPr="00877FCB">
              <w:rPr>
                <w:rFonts w:ascii="Times New Roman" w:hAnsi="Times New Roman"/>
                <w:i/>
                <w:sz w:val="20"/>
                <w:szCs w:val="20"/>
              </w:rPr>
              <w:t>разработка проектно-сметной документации на весеннюю закладку садов на площади 14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1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1.3</w:t>
            </w:r>
          </w:p>
        </w:tc>
        <w:tc>
          <w:tcPr>
            <w:tcW w:w="2980" w:type="dxa"/>
          </w:tcPr>
          <w:p w:rsidR="0068259F" w:rsidRPr="00877FCB" w:rsidRDefault="0068259F" w:rsidP="00132E6A">
            <w:pPr>
              <w:pStyle w:val="a3"/>
              <w:spacing w:after="0"/>
              <w:ind w:left="0"/>
              <w:rPr>
                <w:rFonts w:ascii="Times New Roman" w:hAnsi="Times New Roman" w:cs="Times New Roman"/>
                <w:i/>
                <w:sz w:val="20"/>
                <w:szCs w:val="20"/>
              </w:rPr>
            </w:pPr>
            <w:r w:rsidRPr="00877FCB">
              <w:rPr>
                <w:rFonts w:ascii="Times New Roman" w:hAnsi="Times New Roman"/>
                <w:i/>
                <w:sz w:val="20"/>
                <w:szCs w:val="20"/>
              </w:rPr>
              <w:t>поднятие плантажа на площади 14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Декабрь 2015г.</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14"/>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1.4</w:t>
            </w:r>
          </w:p>
        </w:tc>
        <w:tc>
          <w:tcPr>
            <w:tcW w:w="2980" w:type="dxa"/>
          </w:tcPr>
          <w:p w:rsidR="0068259F" w:rsidRPr="00877FCB" w:rsidRDefault="0068259F" w:rsidP="00132E6A">
            <w:pPr>
              <w:spacing w:after="0"/>
              <w:rPr>
                <w:rFonts w:ascii="Times New Roman" w:hAnsi="Times New Roman"/>
                <w:bCs/>
                <w:i/>
                <w:sz w:val="20"/>
                <w:szCs w:val="20"/>
              </w:rPr>
            </w:pPr>
            <w:r w:rsidRPr="00877FCB">
              <w:rPr>
                <w:rFonts w:ascii="Times New Roman" w:hAnsi="Times New Roman"/>
                <w:bCs/>
                <w:i/>
                <w:sz w:val="20"/>
                <w:szCs w:val="20"/>
              </w:rPr>
              <w:t xml:space="preserve">приобретение посадочного материала </w:t>
            </w:r>
            <w:proofErr w:type="spellStart"/>
            <w:r w:rsidRPr="00877FCB">
              <w:rPr>
                <w:rFonts w:ascii="Times New Roman" w:hAnsi="Times New Roman"/>
                <w:bCs/>
                <w:i/>
                <w:sz w:val="20"/>
                <w:szCs w:val="20"/>
              </w:rPr>
              <w:t>сельхозтоваропроизводителями</w:t>
            </w:r>
            <w:proofErr w:type="spellEnd"/>
            <w:r w:rsidRPr="00877FCB">
              <w:rPr>
                <w:rFonts w:ascii="Times New Roman" w:hAnsi="Times New Roman"/>
                <w:bCs/>
                <w:i/>
                <w:sz w:val="20"/>
                <w:szCs w:val="20"/>
              </w:rPr>
              <w:t xml:space="preserve"> у </w:t>
            </w:r>
            <w:proofErr w:type="gramStart"/>
            <w:r w:rsidRPr="00877FCB">
              <w:rPr>
                <w:rFonts w:ascii="Times New Roman" w:hAnsi="Times New Roman"/>
                <w:bCs/>
                <w:i/>
                <w:sz w:val="20"/>
                <w:szCs w:val="20"/>
              </w:rPr>
              <w:t>специализированных</w:t>
            </w:r>
            <w:proofErr w:type="gramEnd"/>
            <w:r w:rsidRPr="00877FCB">
              <w:rPr>
                <w:rFonts w:ascii="Times New Roman" w:hAnsi="Times New Roman"/>
                <w:bCs/>
                <w:i/>
                <w:sz w:val="20"/>
                <w:szCs w:val="20"/>
              </w:rPr>
              <w:t xml:space="preserve"> </w:t>
            </w:r>
          </w:p>
          <w:p w:rsidR="0068259F" w:rsidRPr="00877FCB" w:rsidRDefault="0068259F" w:rsidP="00132E6A">
            <w:pPr>
              <w:pStyle w:val="a3"/>
              <w:spacing w:after="0"/>
              <w:ind w:left="0"/>
              <w:rPr>
                <w:rFonts w:ascii="Times New Roman" w:hAnsi="Times New Roman" w:cs="Times New Roman"/>
                <w:i/>
                <w:sz w:val="20"/>
                <w:szCs w:val="20"/>
              </w:rPr>
            </w:pPr>
            <w:proofErr w:type="spellStart"/>
            <w:r w:rsidRPr="00877FCB">
              <w:rPr>
                <w:rFonts w:ascii="Times New Roman" w:hAnsi="Times New Roman"/>
                <w:bCs/>
                <w:i/>
                <w:sz w:val="20"/>
                <w:szCs w:val="20"/>
              </w:rPr>
              <w:t>питомниководческих</w:t>
            </w:r>
            <w:proofErr w:type="spellEnd"/>
            <w:r w:rsidRPr="00877FCB">
              <w:rPr>
                <w:rFonts w:ascii="Times New Roman" w:hAnsi="Times New Roman"/>
                <w:bCs/>
                <w:i/>
                <w:sz w:val="20"/>
                <w:szCs w:val="20"/>
              </w:rPr>
              <w:t xml:space="preserve"> хозяйств СПК «</w:t>
            </w:r>
            <w:proofErr w:type="spellStart"/>
            <w:r w:rsidRPr="00877FCB">
              <w:rPr>
                <w:rFonts w:ascii="Times New Roman" w:hAnsi="Times New Roman"/>
                <w:bCs/>
                <w:i/>
                <w:sz w:val="20"/>
                <w:szCs w:val="20"/>
              </w:rPr>
              <w:t>Гергебильский</w:t>
            </w:r>
            <w:proofErr w:type="spellEnd"/>
            <w:r w:rsidRPr="00877FCB">
              <w:rPr>
                <w:rFonts w:ascii="Times New Roman" w:hAnsi="Times New Roman"/>
                <w:bCs/>
                <w:i/>
                <w:sz w:val="20"/>
                <w:szCs w:val="20"/>
              </w:rPr>
              <w:t>», КФХ «</w:t>
            </w:r>
            <w:proofErr w:type="spellStart"/>
            <w:r w:rsidRPr="00877FCB">
              <w:rPr>
                <w:rFonts w:ascii="Times New Roman" w:hAnsi="Times New Roman"/>
                <w:bCs/>
                <w:i/>
                <w:sz w:val="20"/>
                <w:szCs w:val="20"/>
              </w:rPr>
              <w:t>Гюри</w:t>
            </w:r>
            <w:proofErr w:type="spellEnd"/>
            <w:r w:rsidRPr="00877FCB">
              <w:rPr>
                <w:rFonts w:ascii="Times New Roman" w:hAnsi="Times New Roman"/>
                <w:bCs/>
                <w:i/>
                <w:sz w:val="20"/>
                <w:szCs w:val="20"/>
              </w:rPr>
              <w:t xml:space="preserve">-Пери», </w:t>
            </w:r>
            <w:r w:rsidRPr="00877FCB">
              <w:rPr>
                <w:rFonts w:ascii="Times New Roman" w:hAnsi="Times New Roman"/>
                <w:i/>
                <w:sz w:val="20"/>
                <w:szCs w:val="20"/>
              </w:rPr>
              <w:t xml:space="preserve"> ГНУ ДСОСПК </w:t>
            </w:r>
            <w:r w:rsidRPr="00877FCB">
              <w:rPr>
                <w:rFonts w:ascii="Times New Roman" w:hAnsi="Times New Roman"/>
                <w:i/>
                <w:sz w:val="20"/>
                <w:szCs w:val="20"/>
              </w:rPr>
              <w:lastRenderedPageBreak/>
              <w:t>(г. Буйнакск) и др.</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Март-апрель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98"/>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1.5</w:t>
            </w:r>
          </w:p>
        </w:tc>
        <w:tc>
          <w:tcPr>
            <w:tcW w:w="2980" w:type="dxa"/>
          </w:tcPr>
          <w:p w:rsidR="0068259F" w:rsidRPr="00877FCB" w:rsidRDefault="0068259F" w:rsidP="00132E6A">
            <w:pPr>
              <w:spacing w:after="0"/>
              <w:rPr>
                <w:rFonts w:ascii="Times New Roman" w:hAnsi="Times New Roman"/>
                <w:i/>
                <w:sz w:val="20"/>
                <w:szCs w:val="20"/>
              </w:rPr>
            </w:pPr>
            <w:r w:rsidRPr="00877FCB">
              <w:rPr>
                <w:rFonts w:ascii="Times New Roman" w:hAnsi="Times New Roman"/>
                <w:i/>
                <w:sz w:val="20"/>
                <w:szCs w:val="20"/>
              </w:rPr>
              <w:t xml:space="preserve">осуществление весенней закладки садов на площади 14 га  </w:t>
            </w:r>
          </w:p>
          <w:p w:rsidR="0068259F" w:rsidRPr="00877FCB" w:rsidRDefault="0068259F" w:rsidP="00132E6A">
            <w:pPr>
              <w:pStyle w:val="a3"/>
              <w:spacing w:after="0"/>
              <w:ind w:left="0"/>
              <w:rPr>
                <w:rFonts w:ascii="Times New Roman" w:hAnsi="Times New Roman" w:cs="Times New Roman"/>
                <w:i/>
                <w:sz w:val="20"/>
                <w:szCs w:val="20"/>
              </w:rPr>
            </w:pP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Март-апрель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98"/>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1.6</w:t>
            </w:r>
          </w:p>
        </w:tc>
        <w:tc>
          <w:tcPr>
            <w:tcW w:w="2980" w:type="dxa"/>
          </w:tcPr>
          <w:p w:rsidR="0068259F" w:rsidRPr="00877FCB" w:rsidRDefault="0068259F" w:rsidP="00132E6A">
            <w:pPr>
              <w:spacing w:after="0"/>
              <w:rPr>
                <w:rFonts w:ascii="Times New Roman" w:hAnsi="Times New Roman" w:cs="Times New Roman"/>
                <w:i/>
                <w:sz w:val="20"/>
                <w:szCs w:val="20"/>
              </w:rPr>
            </w:pPr>
            <w:r w:rsidRPr="00877FCB">
              <w:rPr>
                <w:rFonts w:ascii="Times New Roman" w:hAnsi="Times New Roman"/>
                <w:i/>
                <w:sz w:val="20"/>
                <w:szCs w:val="20"/>
              </w:rPr>
              <w:t>проведение комиссионных обследований заложенных садов</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Июнь-июль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54"/>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1.7</w:t>
            </w:r>
          </w:p>
        </w:tc>
        <w:tc>
          <w:tcPr>
            <w:tcW w:w="2980" w:type="dxa"/>
          </w:tcPr>
          <w:p w:rsidR="0068259F" w:rsidRPr="00877FCB" w:rsidRDefault="0068259F" w:rsidP="00132E6A">
            <w:pPr>
              <w:spacing w:after="0"/>
              <w:rPr>
                <w:rFonts w:ascii="Times New Roman" w:hAnsi="Times New Roman" w:cs="Times New Roman"/>
                <w:i/>
                <w:sz w:val="20"/>
                <w:szCs w:val="20"/>
              </w:rPr>
            </w:pPr>
            <w:r w:rsidRPr="00877FCB">
              <w:rPr>
                <w:rFonts w:ascii="Times New Roman" w:hAnsi="Times New Roman"/>
                <w:i/>
                <w:sz w:val="20"/>
                <w:szCs w:val="20"/>
              </w:rPr>
              <w:t xml:space="preserve">представление документов на получение субсидий в </w:t>
            </w:r>
            <w:r w:rsidRPr="00877FCB">
              <w:rPr>
                <w:rFonts w:ascii="Times New Roman" w:hAnsi="Times New Roman"/>
                <w:i/>
                <w:color w:val="000000"/>
                <w:sz w:val="20"/>
                <w:szCs w:val="20"/>
              </w:rPr>
              <w:t>Минсельхозпрод РД</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Август</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71"/>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1.8</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 xml:space="preserve">прием заявок от </w:t>
            </w:r>
            <w:proofErr w:type="spellStart"/>
            <w:r w:rsidRPr="00877FCB">
              <w:rPr>
                <w:rFonts w:ascii="Times New Roman" w:hAnsi="Times New Roman"/>
                <w:i/>
                <w:sz w:val="20"/>
                <w:szCs w:val="20"/>
              </w:rPr>
              <w:t>сельхозтоваропроизводителей</w:t>
            </w:r>
            <w:proofErr w:type="spellEnd"/>
            <w:r w:rsidRPr="00877FCB">
              <w:rPr>
                <w:rFonts w:ascii="Times New Roman" w:hAnsi="Times New Roman"/>
                <w:i/>
                <w:sz w:val="20"/>
                <w:szCs w:val="20"/>
              </w:rPr>
              <w:t xml:space="preserve"> на разработку проектно-сметной документации для осенней закладки садов на площади 16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Август</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31"/>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1.9</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разработка проектно-сметной документации на осеннюю закладку садов на площади 16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Сентябрь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6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1.10</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поднятие плантажа для закладки садов на площади 16 га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Июнь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40"/>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1.11</w:t>
            </w:r>
          </w:p>
        </w:tc>
        <w:tc>
          <w:tcPr>
            <w:tcW w:w="2980" w:type="dxa"/>
          </w:tcPr>
          <w:p w:rsidR="0068259F" w:rsidRPr="00877FCB" w:rsidRDefault="0068259F" w:rsidP="00132E6A">
            <w:pPr>
              <w:rPr>
                <w:rFonts w:ascii="Times New Roman" w:hAnsi="Times New Roman"/>
                <w:bCs/>
                <w:i/>
                <w:sz w:val="20"/>
                <w:szCs w:val="20"/>
              </w:rPr>
            </w:pPr>
            <w:r w:rsidRPr="00877FCB">
              <w:rPr>
                <w:rFonts w:ascii="Times New Roman" w:hAnsi="Times New Roman"/>
                <w:bCs/>
                <w:i/>
                <w:sz w:val="20"/>
                <w:szCs w:val="20"/>
              </w:rPr>
              <w:t xml:space="preserve">приобретение посадочного материала </w:t>
            </w:r>
            <w:proofErr w:type="spellStart"/>
            <w:r w:rsidRPr="00877FCB">
              <w:rPr>
                <w:rFonts w:ascii="Times New Roman" w:hAnsi="Times New Roman"/>
                <w:bCs/>
                <w:i/>
                <w:sz w:val="20"/>
                <w:szCs w:val="20"/>
              </w:rPr>
              <w:t>сельхозтоваропроизводителями</w:t>
            </w:r>
            <w:proofErr w:type="spellEnd"/>
            <w:r w:rsidRPr="00877FCB">
              <w:rPr>
                <w:rFonts w:ascii="Times New Roman" w:hAnsi="Times New Roman"/>
                <w:bCs/>
                <w:i/>
                <w:sz w:val="20"/>
                <w:szCs w:val="20"/>
              </w:rPr>
              <w:t xml:space="preserve"> у специализированных </w:t>
            </w:r>
            <w:proofErr w:type="spellStart"/>
            <w:r w:rsidRPr="00877FCB">
              <w:rPr>
                <w:rFonts w:ascii="Times New Roman" w:hAnsi="Times New Roman"/>
                <w:bCs/>
                <w:i/>
                <w:sz w:val="20"/>
                <w:szCs w:val="20"/>
              </w:rPr>
              <w:t>питомниководческих</w:t>
            </w:r>
            <w:proofErr w:type="spellEnd"/>
            <w:r w:rsidRPr="00877FCB">
              <w:rPr>
                <w:rFonts w:ascii="Times New Roman" w:hAnsi="Times New Roman"/>
                <w:bCs/>
                <w:i/>
                <w:sz w:val="20"/>
                <w:szCs w:val="20"/>
              </w:rPr>
              <w:t xml:space="preserve"> хозяйств СПК «</w:t>
            </w:r>
            <w:proofErr w:type="spellStart"/>
            <w:r w:rsidRPr="00877FCB">
              <w:rPr>
                <w:rFonts w:ascii="Times New Roman" w:hAnsi="Times New Roman"/>
                <w:bCs/>
                <w:i/>
                <w:sz w:val="20"/>
                <w:szCs w:val="20"/>
              </w:rPr>
              <w:t>Герге-бильский</w:t>
            </w:r>
            <w:proofErr w:type="spellEnd"/>
            <w:r w:rsidRPr="00877FCB">
              <w:rPr>
                <w:rFonts w:ascii="Times New Roman" w:hAnsi="Times New Roman"/>
                <w:bCs/>
                <w:i/>
                <w:sz w:val="20"/>
                <w:szCs w:val="20"/>
              </w:rPr>
              <w:t>», КФХ «</w:t>
            </w:r>
            <w:proofErr w:type="spellStart"/>
            <w:r w:rsidRPr="00877FCB">
              <w:rPr>
                <w:rFonts w:ascii="Times New Roman" w:hAnsi="Times New Roman"/>
                <w:bCs/>
                <w:i/>
                <w:sz w:val="20"/>
                <w:szCs w:val="20"/>
              </w:rPr>
              <w:t>Гюри</w:t>
            </w:r>
            <w:proofErr w:type="spellEnd"/>
            <w:r w:rsidRPr="00877FCB">
              <w:rPr>
                <w:rFonts w:ascii="Times New Roman" w:hAnsi="Times New Roman"/>
                <w:bCs/>
                <w:i/>
                <w:sz w:val="20"/>
                <w:szCs w:val="20"/>
              </w:rPr>
              <w:t xml:space="preserve">-Пери», </w:t>
            </w:r>
            <w:r w:rsidRPr="00877FCB">
              <w:rPr>
                <w:rFonts w:ascii="Times New Roman" w:hAnsi="Times New Roman"/>
                <w:i/>
                <w:sz w:val="20"/>
                <w:szCs w:val="20"/>
              </w:rPr>
              <w:t xml:space="preserve"> ГНУ ДСОСПК (г. Буйнакск) и др.</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Октябрь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73"/>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1.12</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 xml:space="preserve">осуществление осенней закладки садов на площади 16 га </w:t>
            </w:r>
          </w:p>
          <w:p w:rsidR="0068259F" w:rsidRPr="00877FCB" w:rsidRDefault="0068259F" w:rsidP="00132E6A">
            <w:pPr>
              <w:rPr>
                <w:rFonts w:ascii="Times New Roman" w:hAnsi="Times New Roman" w:cs="Times New Roman"/>
                <w:i/>
                <w:sz w:val="20"/>
                <w:szCs w:val="20"/>
              </w:rPr>
            </w:pP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Октябрь-ноябрь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6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1.13</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проведение комиссионных обследований заложенных садов</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Ноябрь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777"/>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1.14</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 xml:space="preserve">представление документов на получение субсидий в </w:t>
            </w:r>
            <w:r w:rsidRPr="00877FCB">
              <w:rPr>
                <w:rFonts w:ascii="Times New Roman" w:hAnsi="Times New Roman"/>
                <w:i/>
                <w:color w:val="000000"/>
                <w:sz w:val="20"/>
                <w:szCs w:val="20"/>
              </w:rPr>
              <w:t>Минсельхозпрод РД</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Декабрь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20"/>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68259F" w:rsidRPr="00877FCB" w:rsidRDefault="0068259F" w:rsidP="00132E6A">
            <w:pPr>
              <w:rPr>
                <w:rFonts w:ascii="Times New Roman" w:hAnsi="Times New Roman"/>
                <w:sz w:val="20"/>
                <w:szCs w:val="20"/>
              </w:rPr>
            </w:pPr>
            <w:r w:rsidRPr="00877FCB">
              <w:rPr>
                <w:rFonts w:ascii="Times New Roman" w:hAnsi="Times New Roman"/>
                <w:sz w:val="20"/>
                <w:szCs w:val="20"/>
              </w:rPr>
              <w:t>Стимулирование развития животноводства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sz w:val="20"/>
                <w:szCs w:val="20"/>
              </w:rPr>
              <w:t>завершение строительства, реконструкция и модернизация животноводческой фермы</w:t>
            </w:r>
            <w:proofErr w:type="gramStart"/>
            <w:r w:rsidRPr="00877FCB">
              <w:rPr>
                <w:rFonts w:ascii="Times New Roman" w:hAnsi="Times New Roman"/>
                <w:sz w:val="20"/>
                <w:szCs w:val="20"/>
              </w:rPr>
              <w:t xml:space="preserve"> .</w:t>
            </w:r>
            <w:proofErr w:type="gramEnd"/>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Март-декабрь</w:t>
            </w:r>
          </w:p>
        </w:tc>
        <w:tc>
          <w:tcPr>
            <w:tcW w:w="2551" w:type="dxa"/>
          </w:tcPr>
          <w:p w:rsidR="00470DC3" w:rsidRPr="00877FCB" w:rsidRDefault="00470DC3" w:rsidP="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89"/>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shd w:val="clear" w:color="auto" w:fill="auto"/>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 xml:space="preserve">строительство, реконструкция, модернизация  и ввод в эксплуатацию   </w:t>
            </w:r>
            <w:r w:rsidRPr="00877FCB">
              <w:rPr>
                <w:rFonts w:ascii="Times New Roman" w:hAnsi="Times New Roman"/>
                <w:i/>
                <w:sz w:val="20"/>
                <w:szCs w:val="20"/>
              </w:rPr>
              <w:lastRenderedPageBreak/>
              <w:t xml:space="preserve">животноводческой фермы на 200 голов КРС ООО «Лоза» </w:t>
            </w:r>
            <w:proofErr w:type="spellStart"/>
            <w:r w:rsidRPr="00877FCB">
              <w:rPr>
                <w:rFonts w:ascii="Times New Roman" w:hAnsi="Times New Roman"/>
                <w:i/>
                <w:sz w:val="20"/>
                <w:szCs w:val="20"/>
              </w:rPr>
              <w:t>Дахадаевского</w:t>
            </w:r>
            <w:proofErr w:type="spellEnd"/>
            <w:r w:rsidRPr="00877FCB">
              <w:rPr>
                <w:rFonts w:ascii="Times New Roman" w:hAnsi="Times New Roman"/>
                <w:i/>
                <w:sz w:val="20"/>
                <w:szCs w:val="20"/>
              </w:rPr>
              <w:t xml:space="preserve"> района, строительство семейных ферм на 50 голов КФХ «</w:t>
            </w:r>
            <w:proofErr w:type="spellStart"/>
            <w:r w:rsidRPr="00877FCB">
              <w:rPr>
                <w:rFonts w:ascii="Times New Roman" w:hAnsi="Times New Roman"/>
                <w:i/>
                <w:sz w:val="20"/>
                <w:szCs w:val="20"/>
              </w:rPr>
              <w:t>Алисултанов</w:t>
            </w:r>
            <w:proofErr w:type="spellEnd"/>
            <w:r w:rsidRPr="00877FCB">
              <w:rPr>
                <w:rFonts w:ascii="Times New Roman" w:hAnsi="Times New Roman"/>
                <w:i/>
                <w:sz w:val="20"/>
                <w:szCs w:val="20"/>
              </w:rPr>
              <w:t xml:space="preserve"> А.» и на 40 голов ЛПХ </w:t>
            </w:r>
            <w:proofErr w:type="spellStart"/>
            <w:r w:rsidRPr="00877FCB">
              <w:rPr>
                <w:rFonts w:ascii="Times New Roman" w:hAnsi="Times New Roman"/>
                <w:i/>
                <w:sz w:val="20"/>
                <w:szCs w:val="20"/>
              </w:rPr>
              <w:t>Шахбанова</w:t>
            </w:r>
            <w:proofErr w:type="spellEnd"/>
            <w:r w:rsidRPr="00877FCB">
              <w:rPr>
                <w:rFonts w:ascii="Times New Roman" w:hAnsi="Times New Roman"/>
                <w:i/>
                <w:sz w:val="20"/>
                <w:szCs w:val="20"/>
              </w:rPr>
              <w:t xml:space="preserve"> И.А. с. </w:t>
            </w:r>
            <w:proofErr w:type="spellStart"/>
            <w:r w:rsidRPr="00877FCB">
              <w:rPr>
                <w:rFonts w:ascii="Times New Roman" w:hAnsi="Times New Roman"/>
                <w:i/>
                <w:sz w:val="20"/>
                <w:szCs w:val="20"/>
              </w:rPr>
              <w:t>Ицари</w:t>
            </w:r>
            <w:proofErr w:type="spellEnd"/>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Сентябрь-октябрь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32"/>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3</w:t>
            </w:r>
          </w:p>
        </w:tc>
        <w:tc>
          <w:tcPr>
            <w:tcW w:w="2980" w:type="dxa"/>
          </w:tcPr>
          <w:p w:rsidR="0068259F" w:rsidRPr="00877FCB" w:rsidRDefault="0068259F" w:rsidP="00132E6A">
            <w:pPr>
              <w:rPr>
                <w:rFonts w:ascii="Times New Roman" w:hAnsi="Times New Roman"/>
                <w:sz w:val="20"/>
                <w:szCs w:val="20"/>
              </w:rPr>
            </w:pPr>
            <w:r w:rsidRPr="00877FCB">
              <w:rPr>
                <w:rFonts w:ascii="Times New Roman" w:hAnsi="Times New Roman"/>
                <w:sz w:val="20"/>
                <w:szCs w:val="20"/>
              </w:rPr>
              <w:t>Стимулирование развития переработки животноводческой продукции</w:t>
            </w:r>
          </w:p>
          <w:p w:rsidR="0068259F" w:rsidRPr="00877FCB" w:rsidRDefault="0068259F" w:rsidP="00132E6A">
            <w:pPr>
              <w:rPr>
                <w:rFonts w:ascii="Times New Roman" w:hAnsi="Times New Roman" w:cs="Times New Roman"/>
                <w:sz w:val="20"/>
                <w:szCs w:val="20"/>
              </w:rPr>
            </w:pP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sz w:val="20"/>
                <w:szCs w:val="20"/>
              </w:rPr>
              <w:t>ввод в эксплуатацию  цеха по переработке молока и выпуска молочной продукции в том числе: сыра.</w:t>
            </w:r>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декабрь</w:t>
            </w:r>
          </w:p>
        </w:tc>
        <w:tc>
          <w:tcPr>
            <w:tcW w:w="2551" w:type="dxa"/>
          </w:tcPr>
          <w:p w:rsidR="00470DC3" w:rsidRPr="00877FCB" w:rsidRDefault="00470DC3" w:rsidP="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1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3.1</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ввод в эксплуатацию   цеха  по переработке молока и выпуску молочной продукции, в том числе: сыра  КФХ «</w:t>
            </w:r>
            <w:proofErr w:type="spellStart"/>
            <w:r w:rsidRPr="00877FCB">
              <w:rPr>
                <w:rFonts w:ascii="Times New Roman" w:hAnsi="Times New Roman"/>
                <w:i/>
                <w:sz w:val="20"/>
                <w:szCs w:val="20"/>
              </w:rPr>
              <w:t>Атбанов</w:t>
            </w:r>
            <w:proofErr w:type="spellEnd"/>
            <w:r w:rsidRPr="00877FCB">
              <w:rPr>
                <w:rFonts w:ascii="Times New Roman" w:hAnsi="Times New Roman"/>
                <w:i/>
                <w:sz w:val="20"/>
                <w:szCs w:val="20"/>
              </w:rPr>
              <w:t xml:space="preserve"> Ш.» </w:t>
            </w:r>
            <w:proofErr w:type="spellStart"/>
            <w:r w:rsidRPr="00877FCB">
              <w:rPr>
                <w:rFonts w:ascii="Times New Roman" w:hAnsi="Times New Roman"/>
                <w:i/>
                <w:sz w:val="20"/>
                <w:szCs w:val="20"/>
              </w:rPr>
              <w:t>с</w:t>
            </w:r>
            <w:proofErr w:type="gramStart"/>
            <w:r w:rsidRPr="00877FCB">
              <w:rPr>
                <w:rFonts w:ascii="Times New Roman" w:hAnsi="Times New Roman"/>
                <w:i/>
                <w:sz w:val="20"/>
                <w:szCs w:val="20"/>
              </w:rPr>
              <w:t>.У</w:t>
            </w:r>
            <w:proofErr w:type="gramEnd"/>
            <w:r w:rsidRPr="00877FCB">
              <w:rPr>
                <w:rFonts w:ascii="Times New Roman" w:hAnsi="Times New Roman"/>
                <w:i/>
                <w:sz w:val="20"/>
                <w:szCs w:val="20"/>
              </w:rPr>
              <w:t>ркарах</w:t>
            </w:r>
            <w:proofErr w:type="spellEnd"/>
            <w:r w:rsidRPr="00877FCB">
              <w:rPr>
                <w:rFonts w:ascii="Times New Roman" w:hAnsi="Times New Roman"/>
                <w:i/>
                <w:sz w:val="20"/>
                <w:szCs w:val="20"/>
              </w:rPr>
              <w:t xml:space="preserve"> </w:t>
            </w:r>
            <w:proofErr w:type="spellStart"/>
            <w:r w:rsidRPr="00877FCB">
              <w:rPr>
                <w:rFonts w:ascii="Times New Roman" w:hAnsi="Times New Roman"/>
                <w:i/>
                <w:sz w:val="20"/>
                <w:szCs w:val="20"/>
              </w:rPr>
              <w:t>Дахадаевского</w:t>
            </w:r>
            <w:proofErr w:type="spellEnd"/>
            <w:r w:rsidRPr="00877FCB">
              <w:rPr>
                <w:rFonts w:ascii="Times New Roman" w:hAnsi="Times New Roman"/>
                <w:i/>
                <w:sz w:val="20"/>
                <w:szCs w:val="20"/>
              </w:rPr>
              <w:t xml:space="preserve"> района</w:t>
            </w:r>
          </w:p>
          <w:p w:rsidR="0068259F" w:rsidRPr="00877FCB" w:rsidRDefault="0068259F" w:rsidP="00132E6A">
            <w:pPr>
              <w:rPr>
                <w:rFonts w:ascii="Times New Roman" w:hAnsi="Times New Roman" w:cs="Times New Roman"/>
                <w:sz w:val="20"/>
                <w:szCs w:val="20"/>
              </w:rPr>
            </w:pP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Декабрь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48"/>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w:t>
            </w:r>
          </w:p>
        </w:tc>
        <w:tc>
          <w:tcPr>
            <w:tcW w:w="2980" w:type="dxa"/>
          </w:tcPr>
          <w:p w:rsidR="0068259F" w:rsidRPr="00877FCB" w:rsidRDefault="0068259F" w:rsidP="00132E6A">
            <w:pPr>
              <w:rPr>
                <w:rFonts w:ascii="Times New Roman" w:hAnsi="Times New Roman" w:cs="Times New Roman"/>
                <w:sz w:val="20"/>
                <w:szCs w:val="20"/>
              </w:rPr>
            </w:pPr>
            <w:r w:rsidRPr="00877FCB">
              <w:rPr>
                <w:rFonts w:ascii="Times New Roman" w:hAnsi="Times New Roman"/>
                <w:sz w:val="20"/>
                <w:szCs w:val="20"/>
              </w:rPr>
              <w:t>Стимулирование развития птицеводства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sz w:val="20"/>
                <w:szCs w:val="20"/>
              </w:rPr>
              <w:t>ввод в эксплуатацию  птицеводческой фермы и цеха по переработки мясо птицы</w:t>
            </w:r>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Март-декабрь</w:t>
            </w:r>
          </w:p>
        </w:tc>
        <w:tc>
          <w:tcPr>
            <w:tcW w:w="2551" w:type="dxa"/>
          </w:tcPr>
          <w:p w:rsidR="00470DC3" w:rsidRPr="00877FCB" w:rsidRDefault="00470DC3" w:rsidP="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90"/>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4.1</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sz w:val="20"/>
                <w:szCs w:val="20"/>
              </w:rPr>
              <w:t>строительство цеха по переработки мясо птицы КФХ «</w:t>
            </w:r>
            <w:proofErr w:type="spellStart"/>
            <w:r w:rsidRPr="00877FCB">
              <w:rPr>
                <w:rFonts w:ascii="Times New Roman" w:hAnsi="Times New Roman"/>
                <w:i/>
                <w:sz w:val="20"/>
                <w:szCs w:val="20"/>
              </w:rPr>
              <w:t>Алисултанов</w:t>
            </w:r>
            <w:proofErr w:type="spellEnd"/>
            <w:r w:rsidRPr="00877FCB">
              <w:rPr>
                <w:rFonts w:ascii="Times New Roman" w:hAnsi="Times New Roman"/>
                <w:i/>
                <w:sz w:val="20"/>
                <w:szCs w:val="20"/>
              </w:rPr>
              <w:t xml:space="preserve"> Р.» </w:t>
            </w:r>
            <w:proofErr w:type="spellStart"/>
            <w:r w:rsidRPr="00877FCB">
              <w:rPr>
                <w:rFonts w:ascii="Times New Roman" w:hAnsi="Times New Roman"/>
                <w:i/>
                <w:sz w:val="20"/>
                <w:szCs w:val="20"/>
              </w:rPr>
              <w:t>с</w:t>
            </w:r>
            <w:proofErr w:type="gramStart"/>
            <w:r w:rsidRPr="00877FCB">
              <w:rPr>
                <w:rFonts w:ascii="Times New Roman" w:hAnsi="Times New Roman"/>
                <w:i/>
                <w:sz w:val="20"/>
                <w:szCs w:val="20"/>
              </w:rPr>
              <w:t>.У</w:t>
            </w:r>
            <w:proofErr w:type="gramEnd"/>
            <w:r w:rsidRPr="00877FCB">
              <w:rPr>
                <w:rFonts w:ascii="Times New Roman" w:hAnsi="Times New Roman"/>
                <w:i/>
                <w:sz w:val="20"/>
                <w:szCs w:val="20"/>
              </w:rPr>
              <w:t>ркарах</w:t>
            </w:r>
            <w:proofErr w:type="spellEnd"/>
            <w:r w:rsidRPr="00877FCB">
              <w:rPr>
                <w:rFonts w:ascii="Times New Roman" w:hAnsi="Times New Roman"/>
                <w:i/>
                <w:sz w:val="20"/>
                <w:szCs w:val="20"/>
              </w:rPr>
              <w:t xml:space="preserve"> </w:t>
            </w:r>
            <w:proofErr w:type="spellStart"/>
            <w:r w:rsidRPr="00877FCB">
              <w:rPr>
                <w:rFonts w:ascii="Times New Roman" w:hAnsi="Times New Roman"/>
                <w:i/>
                <w:sz w:val="20"/>
                <w:szCs w:val="20"/>
              </w:rPr>
              <w:t>Дахадаевского</w:t>
            </w:r>
            <w:proofErr w:type="spellEnd"/>
            <w:r w:rsidRPr="00877FCB">
              <w:rPr>
                <w:rFonts w:ascii="Times New Roman" w:hAnsi="Times New Roman"/>
                <w:i/>
                <w:sz w:val="20"/>
                <w:szCs w:val="20"/>
              </w:rPr>
              <w:t xml:space="preserve"> района</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Октябрь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06"/>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w:t>
            </w:r>
          </w:p>
        </w:tc>
        <w:tc>
          <w:tcPr>
            <w:tcW w:w="2980" w:type="dxa"/>
          </w:tcPr>
          <w:p w:rsidR="0068259F" w:rsidRPr="00877FCB" w:rsidRDefault="0068259F" w:rsidP="00132E6A">
            <w:pPr>
              <w:rPr>
                <w:rFonts w:ascii="Times New Roman" w:hAnsi="Times New Roman"/>
                <w:color w:val="000000"/>
                <w:sz w:val="20"/>
                <w:szCs w:val="20"/>
              </w:rPr>
            </w:pPr>
            <w:r w:rsidRPr="00877FCB">
              <w:rPr>
                <w:rFonts w:ascii="Times New Roman" w:hAnsi="Times New Roman"/>
                <w:color w:val="000000"/>
                <w:sz w:val="20"/>
                <w:szCs w:val="20"/>
              </w:rPr>
              <w:t>Стимулирование привлечения инвестиций в агропромышленный комплекс</w:t>
            </w:r>
          </w:p>
          <w:p w:rsidR="0068259F" w:rsidRPr="00877FCB" w:rsidRDefault="0068259F" w:rsidP="00132E6A">
            <w:pPr>
              <w:rPr>
                <w:rFonts w:ascii="Times New Roman" w:hAnsi="Times New Roman" w:cs="Times New Roman"/>
                <w:sz w:val="20"/>
                <w:szCs w:val="20"/>
              </w:rPr>
            </w:pP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olor w:val="000000"/>
                <w:sz w:val="20"/>
                <w:szCs w:val="20"/>
              </w:rPr>
              <w:t>сопровождение реализации не менее 2 инвестиционных проектов в МО «</w:t>
            </w:r>
            <w:proofErr w:type="spellStart"/>
            <w:r w:rsidRPr="00877FCB">
              <w:rPr>
                <w:rFonts w:ascii="Times New Roman" w:hAnsi="Times New Roman"/>
                <w:color w:val="000000"/>
                <w:sz w:val="20"/>
                <w:szCs w:val="20"/>
              </w:rPr>
              <w:t>Дахадаевский</w:t>
            </w:r>
            <w:proofErr w:type="spellEnd"/>
            <w:r w:rsidRPr="00877FCB">
              <w:rPr>
                <w:rFonts w:ascii="Times New Roman" w:hAnsi="Times New Roman"/>
                <w:color w:val="000000"/>
                <w:sz w:val="20"/>
                <w:szCs w:val="20"/>
              </w:rPr>
              <w:t xml:space="preserve"> район»</w:t>
            </w:r>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Март-декабрь</w:t>
            </w:r>
          </w:p>
        </w:tc>
        <w:tc>
          <w:tcPr>
            <w:tcW w:w="2551" w:type="dxa"/>
          </w:tcPr>
          <w:p w:rsidR="00470DC3" w:rsidRPr="00877FCB" w:rsidRDefault="00470DC3" w:rsidP="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73"/>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5.1</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color w:val="000000"/>
                <w:sz w:val="20"/>
                <w:szCs w:val="20"/>
              </w:rPr>
              <w:t>консультационно-информационная работа для вовлечения в сопровождение инвестиционных проектов в МО «</w:t>
            </w:r>
            <w:proofErr w:type="spellStart"/>
            <w:r w:rsidRPr="00877FCB">
              <w:rPr>
                <w:rFonts w:ascii="Times New Roman" w:hAnsi="Times New Roman"/>
                <w:i/>
                <w:color w:val="000000"/>
                <w:sz w:val="20"/>
                <w:szCs w:val="20"/>
              </w:rPr>
              <w:t>Дахадаевский</w:t>
            </w:r>
            <w:proofErr w:type="spellEnd"/>
            <w:r w:rsidRPr="00877FCB">
              <w:rPr>
                <w:rFonts w:ascii="Times New Roman" w:hAnsi="Times New Roman"/>
                <w:i/>
                <w:color w:val="000000"/>
                <w:sz w:val="20"/>
                <w:szCs w:val="20"/>
              </w:rPr>
              <w:t xml:space="preserve"> район»</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73"/>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5.2</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color w:val="000000"/>
                <w:sz w:val="20"/>
                <w:szCs w:val="20"/>
              </w:rPr>
              <w:t>создание реестра  инвестиционных проектов в АПК реализуемых МО «</w:t>
            </w:r>
            <w:proofErr w:type="spellStart"/>
            <w:r w:rsidRPr="00877FCB">
              <w:rPr>
                <w:rFonts w:ascii="Times New Roman" w:hAnsi="Times New Roman"/>
                <w:i/>
                <w:color w:val="000000"/>
                <w:sz w:val="20"/>
                <w:szCs w:val="20"/>
              </w:rPr>
              <w:t>Дахадаевский</w:t>
            </w:r>
            <w:proofErr w:type="spellEnd"/>
            <w:r w:rsidRPr="00877FCB">
              <w:rPr>
                <w:rFonts w:ascii="Times New Roman" w:hAnsi="Times New Roman"/>
                <w:i/>
                <w:color w:val="000000"/>
                <w:sz w:val="20"/>
                <w:szCs w:val="20"/>
              </w:rPr>
              <w:t xml:space="preserve"> район» не менее 2</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Апрель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06"/>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5.3</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i/>
                <w:color w:val="000000"/>
                <w:sz w:val="20"/>
                <w:szCs w:val="20"/>
              </w:rPr>
              <w:t>реализация инвестиционных проектов и представление ежемесячных отчетов в Минсельхозпрод РД</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48"/>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6</w:t>
            </w:r>
          </w:p>
        </w:tc>
        <w:tc>
          <w:tcPr>
            <w:tcW w:w="2980" w:type="dxa"/>
          </w:tcPr>
          <w:p w:rsidR="0068259F" w:rsidRPr="00877FCB" w:rsidRDefault="0068259F" w:rsidP="00132E6A">
            <w:pPr>
              <w:rPr>
                <w:rFonts w:ascii="Times New Roman" w:hAnsi="Times New Roman" w:cs="Times New Roman"/>
                <w:sz w:val="20"/>
                <w:szCs w:val="20"/>
              </w:rPr>
            </w:pPr>
            <w:r w:rsidRPr="00877FCB">
              <w:rPr>
                <w:rFonts w:ascii="Times New Roman" w:hAnsi="Times New Roman"/>
                <w:color w:val="000000"/>
                <w:sz w:val="20"/>
                <w:szCs w:val="20"/>
              </w:rPr>
              <w:t>Стимулирование развития сельскохозяйственной потребительской кооперации</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olor w:val="000000"/>
                <w:sz w:val="20"/>
                <w:szCs w:val="20"/>
              </w:rPr>
              <w:t xml:space="preserve">создание и осуществление деятельности не менее 2 </w:t>
            </w:r>
            <w:proofErr w:type="spellStart"/>
            <w:r w:rsidRPr="00877FCB">
              <w:rPr>
                <w:rFonts w:ascii="Times New Roman" w:hAnsi="Times New Roman"/>
                <w:color w:val="000000"/>
                <w:sz w:val="20"/>
                <w:szCs w:val="20"/>
              </w:rPr>
              <w:t>СПоКв</w:t>
            </w:r>
            <w:proofErr w:type="spellEnd"/>
            <w:r w:rsidRPr="00877FCB">
              <w:rPr>
                <w:rFonts w:ascii="Times New Roman" w:hAnsi="Times New Roman"/>
                <w:color w:val="000000"/>
                <w:sz w:val="20"/>
                <w:szCs w:val="20"/>
              </w:rPr>
              <w:t xml:space="preserve"> МО </w:t>
            </w:r>
            <w:r w:rsidRPr="00877FCB">
              <w:rPr>
                <w:rFonts w:ascii="Times New Roman" w:hAnsi="Times New Roman"/>
                <w:color w:val="000000"/>
                <w:sz w:val="20"/>
                <w:szCs w:val="20"/>
              </w:rPr>
              <w:lastRenderedPageBreak/>
              <w:t>«</w:t>
            </w:r>
            <w:proofErr w:type="spellStart"/>
            <w:r w:rsidRPr="00877FCB">
              <w:rPr>
                <w:rFonts w:ascii="Times New Roman" w:hAnsi="Times New Roman"/>
                <w:color w:val="000000"/>
                <w:sz w:val="20"/>
                <w:szCs w:val="20"/>
              </w:rPr>
              <w:t>Дахадаевский</w:t>
            </w:r>
            <w:proofErr w:type="spellEnd"/>
            <w:r w:rsidRPr="00877FCB">
              <w:rPr>
                <w:rFonts w:ascii="Times New Roman" w:hAnsi="Times New Roman"/>
                <w:color w:val="000000"/>
                <w:sz w:val="20"/>
                <w:szCs w:val="20"/>
              </w:rPr>
              <w:t xml:space="preserve"> район»</w:t>
            </w:r>
          </w:p>
        </w:tc>
        <w:tc>
          <w:tcPr>
            <w:tcW w:w="1418" w:type="dxa"/>
          </w:tcPr>
          <w:p w:rsidR="0068259F" w:rsidRPr="00877FCB" w:rsidRDefault="0068259F" w:rsidP="0068259F">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Март-ноябрь</w:t>
            </w:r>
          </w:p>
        </w:tc>
        <w:tc>
          <w:tcPr>
            <w:tcW w:w="2551" w:type="dxa"/>
          </w:tcPr>
          <w:p w:rsidR="00470DC3" w:rsidRPr="00877FCB" w:rsidRDefault="00470DC3" w:rsidP="00470DC3">
            <w:pPr>
              <w:rPr>
                <w:rFonts w:ascii="Times New Roman" w:hAnsi="Times New Roman" w:cs="Times New Roman"/>
                <w:sz w:val="20"/>
                <w:szCs w:val="20"/>
              </w:rPr>
            </w:pPr>
            <w:r w:rsidRPr="00877FCB">
              <w:rPr>
                <w:rFonts w:ascii="Times New Roman" w:hAnsi="Times New Roman" w:cs="Times New Roman"/>
                <w:sz w:val="20"/>
                <w:szCs w:val="20"/>
              </w:rPr>
              <w:t>ОСХ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1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6.1</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bCs/>
                <w:i/>
                <w:color w:val="000000"/>
                <w:sz w:val="20"/>
                <w:szCs w:val="20"/>
              </w:rPr>
              <w:t xml:space="preserve">консультационная и методологическая поддержка по вопросам создания и развития </w:t>
            </w:r>
            <w:proofErr w:type="spellStart"/>
            <w:r w:rsidRPr="00877FCB">
              <w:rPr>
                <w:rFonts w:ascii="Times New Roman" w:hAnsi="Times New Roman"/>
                <w:bCs/>
                <w:i/>
                <w:color w:val="000000"/>
                <w:sz w:val="20"/>
                <w:szCs w:val="20"/>
              </w:rPr>
              <w:t>СПоК</w:t>
            </w:r>
            <w:proofErr w:type="spellEnd"/>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215"/>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6.2</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bCs/>
                <w:i/>
                <w:color w:val="000000"/>
                <w:sz w:val="20"/>
                <w:szCs w:val="20"/>
              </w:rPr>
              <w:t>создание организаций потребительской кооперации различных форм</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Сентябрь</w:t>
            </w:r>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r w:rsidR="0068259F" w:rsidRPr="00877FCB" w:rsidTr="002E7052">
        <w:trPr>
          <w:trHeight w:val="157"/>
        </w:trPr>
        <w:tc>
          <w:tcPr>
            <w:tcW w:w="653" w:type="dxa"/>
          </w:tcPr>
          <w:p w:rsidR="0068259F" w:rsidRPr="00877FCB" w:rsidRDefault="0068259F" w:rsidP="00132E6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6.3</w:t>
            </w:r>
          </w:p>
        </w:tc>
        <w:tc>
          <w:tcPr>
            <w:tcW w:w="2980" w:type="dxa"/>
          </w:tcPr>
          <w:p w:rsidR="0068259F" w:rsidRPr="00877FCB" w:rsidRDefault="0068259F" w:rsidP="00132E6A">
            <w:pPr>
              <w:rPr>
                <w:rFonts w:ascii="Times New Roman" w:hAnsi="Times New Roman" w:cs="Times New Roman"/>
                <w:i/>
                <w:sz w:val="20"/>
                <w:szCs w:val="20"/>
              </w:rPr>
            </w:pPr>
            <w:r w:rsidRPr="00877FCB">
              <w:rPr>
                <w:rFonts w:ascii="Times New Roman" w:hAnsi="Times New Roman"/>
                <w:bCs/>
                <w:i/>
                <w:color w:val="000000"/>
                <w:sz w:val="20"/>
                <w:szCs w:val="20"/>
              </w:rPr>
              <w:t xml:space="preserve">предоставление ежеквартальной информации о проделанной работе по созданию и осуществлению деятельности </w:t>
            </w:r>
            <w:proofErr w:type="spellStart"/>
            <w:r w:rsidRPr="00877FCB">
              <w:rPr>
                <w:rFonts w:ascii="Times New Roman" w:hAnsi="Times New Roman"/>
                <w:bCs/>
                <w:i/>
                <w:color w:val="000000"/>
                <w:sz w:val="20"/>
                <w:szCs w:val="20"/>
              </w:rPr>
              <w:t>СПоК</w:t>
            </w:r>
            <w:proofErr w:type="spellEnd"/>
            <w:r w:rsidRPr="00877FCB">
              <w:rPr>
                <w:rFonts w:ascii="Times New Roman" w:hAnsi="Times New Roman"/>
                <w:i/>
                <w:color w:val="000000"/>
                <w:sz w:val="20"/>
                <w:szCs w:val="20"/>
              </w:rPr>
              <w:t xml:space="preserve"> МО «</w:t>
            </w:r>
            <w:proofErr w:type="spellStart"/>
            <w:r w:rsidRPr="00877FCB">
              <w:rPr>
                <w:rFonts w:ascii="Times New Roman" w:hAnsi="Times New Roman"/>
                <w:i/>
                <w:color w:val="000000"/>
                <w:sz w:val="20"/>
                <w:szCs w:val="20"/>
              </w:rPr>
              <w:t>Дахадаевский</w:t>
            </w:r>
            <w:proofErr w:type="spellEnd"/>
            <w:r w:rsidRPr="00877FCB">
              <w:rPr>
                <w:rFonts w:ascii="Times New Roman" w:hAnsi="Times New Roman"/>
                <w:i/>
                <w:color w:val="000000"/>
                <w:sz w:val="20"/>
                <w:szCs w:val="20"/>
              </w:rPr>
              <w:t xml:space="preserve"> район» </w:t>
            </w:r>
            <w:r w:rsidRPr="00877FCB">
              <w:rPr>
                <w:rFonts w:ascii="Times New Roman" w:hAnsi="Times New Roman"/>
                <w:bCs/>
                <w:i/>
                <w:color w:val="000000"/>
                <w:sz w:val="20"/>
                <w:szCs w:val="20"/>
              </w:rPr>
              <w:t>в Минсельхозпрод РД</w:t>
            </w:r>
          </w:p>
        </w:tc>
        <w:tc>
          <w:tcPr>
            <w:tcW w:w="2126" w:type="dxa"/>
          </w:tcPr>
          <w:p w:rsidR="0068259F" w:rsidRPr="00877FCB" w:rsidRDefault="0068259F" w:rsidP="0068259F">
            <w:pPr>
              <w:pStyle w:val="a3"/>
              <w:spacing w:after="0"/>
              <w:ind w:left="0"/>
              <w:rPr>
                <w:rFonts w:ascii="Times New Roman" w:hAnsi="Times New Roman" w:cs="Times New Roman"/>
                <w:sz w:val="20"/>
                <w:szCs w:val="20"/>
              </w:rPr>
            </w:pPr>
          </w:p>
        </w:tc>
        <w:tc>
          <w:tcPr>
            <w:tcW w:w="1418" w:type="dxa"/>
          </w:tcPr>
          <w:p w:rsidR="0068259F" w:rsidRPr="00877FCB" w:rsidRDefault="0068259F" w:rsidP="0068259F">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Ежеквар-тально</w:t>
            </w:r>
            <w:proofErr w:type="spellEnd"/>
            <w:proofErr w:type="gramEnd"/>
          </w:p>
        </w:tc>
        <w:tc>
          <w:tcPr>
            <w:tcW w:w="2551" w:type="dxa"/>
          </w:tcPr>
          <w:p w:rsidR="0068259F" w:rsidRPr="00877FCB" w:rsidRDefault="0068259F" w:rsidP="00132E6A">
            <w:pPr>
              <w:pStyle w:val="a3"/>
              <w:spacing w:after="0"/>
              <w:ind w:left="0"/>
              <w:rPr>
                <w:rFonts w:ascii="Times New Roman" w:hAnsi="Times New Roman" w:cs="Times New Roman"/>
                <w:sz w:val="20"/>
                <w:szCs w:val="20"/>
              </w:rPr>
            </w:pPr>
          </w:p>
        </w:tc>
      </w:tr>
    </w:tbl>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p>
    <w:p w:rsidR="00534158" w:rsidRPr="00877FCB" w:rsidRDefault="00534158" w:rsidP="00534158">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Основа производственного потенциала района – сельское хозяйство. Сельскохозяйственное производство в основном ориентировано на производство продукции животноводства, на данную отрасль приходится 85% от общего объема производства продукции сельского хозяйства.</w:t>
      </w:r>
    </w:p>
    <w:p w:rsidR="006A4893" w:rsidRPr="00877FCB" w:rsidRDefault="00CB6E7F" w:rsidP="00562AC9">
      <w:pPr>
        <w:spacing w:after="0" w:line="240" w:lineRule="auto"/>
        <w:ind w:firstLine="708"/>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Агропромышленный</w:t>
      </w:r>
      <w:r w:rsidR="006C4A85" w:rsidRPr="00877FCB">
        <w:rPr>
          <w:rFonts w:ascii="Times New Roman" w:eastAsia="Times New Roman" w:hAnsi="Times New Roman" w:cs="Times New Roman"/>
          <w:sz w:val="20"/>
          <w:szCs w:val="20"/>
          <w:lang w:eastAsia="ru-RU"/>
        </w:rPr>
        <w:t xml:space="preserve"> комплекс и его базовая отрасль </w:t>
      </w:r>
      <w:r w:rsidRPr="00877FCB">
        <w:rPr>
          <w:rFonts w:ascii="Times New Roman" w:eastAsia="Times New Roman" w:hAnsi="Times New Roman" w:cs="Times New Roman"/>
          <w:sz w:val="20"/>
          <w:szCs w:val="20"/>
          <w:lang w:eastAsia="ru-RU"/>
        </w:rPr>
        <w:t>сельское хозяйство являются системообразующими сферами экономики района, формирующие агропродовольственный рынок, экономическую безопасность, трудовой и поселенческий потенциал сельских территорий.</w:t>
      </w:r>
    </w:p>
    <w:p w:rsidR="006A4893" w:rsidRPr="00877FCB" w:rsidRDefault="006A4893" w:rsidP="006A4893">
      <w:pPr>
        <w:spacing w:after="0" w:line="240" w:lineRule="auto"/>
        <w:rPr>
          <w:rFonts w:ascii="Times New Roman" w:eastAsia="Times New Roman" w:hAnsi="Times New Roman" w:cs="Times New Roman"/>
          <w:sz w:val="20"/>
          <w:szCs w:val="20"/>
          <w:lang w:eastAsia="ru-RU"/>
        </w:rPr>
      </w:pPr>
    </w:p>
    <w:p w:rsidR="006A4893" w:rsidRPr="00877FCB" w:rsidRDefault="006A4893" w:rsidP="006A4893">
      <w:pPr>
        <w:spacing w:after="0" w:line="240" w:lineRule="auto"/>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 Развитие  животноводства</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На 01.01.15 г. поголовье </w:t>
      </w:r>
      <w:r w:rsidR="005C6C19" w:rsidRPr="00877FCB">
        <w:rPr>
          <w:rFonts w:ascii="Times New Roman" w:eastAsia="Times New Roman" w:hAnsi="Times New Roman" w:cs="Times New Roman"/>
          <w:sz w:val="20"/>
          <w:szCs w:val="20"/>
          <w:lang w:eastAsia="ru-RU"/>
        </w:rPr>
        <w:t xml:space="preserve">крупного рогатого скота </w:t>
      </w:r>
      <w:r w:rsidRPr="00877FCB">
        <w:rPr>
          <w:rFonts w:ascii="Times New Roman" w:eastAsia="Times New Roman" w:hAnsi="Times New Roman" w:cs="Times New Roman"/>
          <w:sz w:val="20"/>
          <w:szCs w:val="20"/>
          <w:lang w:eastAsia="ru-RU"/>
        </w:rPr>
        <w:t xml:space="preserve">в МО составляло </w:t>
      </w:r>
      <w:r w:rsidR="002E7052" w:rsidRPr="00877FCB">
        <w:rPr>
          <w:rFonts w:ascii="Times New Roman" w:eastAsia="Times New Roman" w:hAnsi="Times New Roman" w:cs="Times New Roman"/>
          <w:sz w:val="20"/>
          <w:szCs w:val="20"/>
          <w:lang w:eastAsia="ru-RU"/>
        </w:rPr>
        <w:t>27</w:t>
      </w:r>
      <w:r w:rsidRPr="00877FCB">
        <w:rPr>
          <w:rFonts w:ascii="Times New Roman" w:eastAsia="Times New Roman" w:hAnsi="Times New Roman" w:cs="Times New Roman"/>
          <w:sz w:val="20"/>
          <w:szCs w:val="20"/>
          <w:lang w:eastAsia="ru-RU"/>
        </w:rPr>
        <w:t xml:space="preserve"> тыс. голов, или </w:t>
      </w:r>
      <w:r w:rsidR="002E7052" w:rsidRPr="00877FCB">
        <w:rPr>
          <w:rFonts w:ascii="Times New Roman" w:eastAsia="Times New Roman" w:hAnsi="Times New Roman" w:cs="Times New Roman"/>
          <w:sz w:val="20"/>
          <w:szCs w:val="20"/>
          <w:lang w:eastAsia="ru-RU"/>
        </w:rPr>
        <w:t xml:space="preserve">2,7 </w:t>
      </w:r>
      <w:r w:rsidRPr="00877FCB">
        <w:rPr>
          <w:rFonts w:ascii="Times New Roman" w:eastAsia="Times New Roman" w:hAnsi="Times New Roman" w:cs="Times New Roman"/>
          <w:sz w:val="20"/>
          <w:szCs w:val="20"/>
          <w:lang w:eastAsia="ru-RU"/>
        </w:rPr>
        <w:t xml:space="preserve">% от </w:t>
      </w:r>
      <w:r w:rsidR="005C6C19" w:rsidRPr="00877FCB">
        <w:rPr>
          <w:rFonts w:ascii="Times New Roman" w:eastAsia="Times New Roman" w:hAnsi="Times New Roman" w:cs="Times New Roman"/>
          <w:sz w:val="20"/>
          <w:szCs w:val="20"/>
          <w:lang w:eastAsia="ru-RU"/>
        </w:rPr>
        <w:t xml:space="preserve">поголовья крупного рогатого скота </w:t>
      </w:r>
      <w:r w:rsidRPr="00877FCB">
        <w:rPr>
          <w:rFonts w:ascii="Times New Roman" w:eastAsia="Times New Roman" w:hAnsi="Times New Roman" w:cs="Times New Roman"/>
          <w:sz w:val="20"/>
          <w:szCs w:val="20"/>
          <w:lang w:eastAsia="ru-RU"/>
        </w:rPr>
        <w:t>республики (</w:t>
      </w:r>
      <w:r w:rsidR="005C6C19" w:rsidRPr="00877FCB">
        <w:rPr>
          <w:rFonts w:ascii="Times New Roman" w:eastAsia="Times New Roman" w:hAnsi="Times New Roman" w:cs="Times New Roman"/>
          <w:sz w:val="20"/>
          <w:szCs w:val="20"/>
          <w:lang w:eastAsia="ru-RU"/>
        </w:rPr>
        <w:t>990,4</w:t>
      </w:r>
      <w:r w:rsidRPr="00877FCB">
        <w:rPr>
          <w:rFonts w:ascii="Times New Roman" w:eastAsia="Times New Roman" w:hAnsi="Times New Roman" w:cs="Times New Roman"/>
          <w:sz w:val="20"/>
          <w:szCs w:val="20"/>
          <w:lang w:eastAsia="ru-RU"/>
        </w:rPr>
        <w:t xml:space="preserve"> тыс. голов), а поголовье </w:t>
      </w:r>
      <w:r w:rsidR="005C6C19" w:rsidRPr="00877FCB">
        <w:rPr>
          <w:rFonts w:ascii="Times New Roman" w:eastAsia="Times New Roman" w:hAnsi="Times New Roman" w:cs="Times New Roman"/>
          <w:sz w:val="20"/>
          <w:szCs w:val="20"/>
          <w:lang w:eastAsia="ru-RU"/>
        </w:rPr>
        <w:t xml:space="preserve">мелкого рогатого скота </w:t>
      </w:r>
      <w:r w:rsidRPr="00877FCB">
        <w:rPr>
          <w:rFonts w:ascii="Times New Roman" w:eastAsia="Times New Roman" w:hAnsi="Times New Roman" w:cs="Times New Roman"/>
          <w:sz w:val="20"/>
          <w:szCs w:val="20"/>
          <w:lang w:eastAsia="ru-RU"/>
        </w:rPr>
        <w:t xml:space="preserve"> </w:t>
      </w:r>
      <w:r w:rsidR="002E7052" w:rsidRPr="00877FCB">
        <w:rPr>
          <w:rFonts w:ascii="Times New Roman" w:eastAsia="Times New Roman" w:hAnsi="Times New Roman" w:cs="Times New Roman"/>
          <w:sz w:val="20"/>
          <w:szCs w:val="20"/>
          <w:lang w:eastAsia="ru-RU"/>
        </w:rPr>
        <w:t>100,2</w:t>
      </w:r>
      <w:r w:rsidRPr="00877FCB">
        <w:rPr>
          <w:rFonts w:ascii="Times New Roman" w:eastAsia="Times New Roman" w:hAnsi="Times New Roman" w:cs="Times New Roman"/>
          <w:sz w:val="20"/>
          <w:szCs w:val="20"/>
          <w:lang w:eastAsia="ru-RU"/>
        </w:rPr>
        <w:t xml:space="preserve"> тыс. голов, или </w:t>
      </w:r>
      <w:r w:rsidR="002E7052" w:rsidRPr="00877FCB">
        <w:rPr>
          <w:rFonts w:ascii="Times New Roman" w:eastAsia="Times New Roman" w:hAnsi="Times New Roman" w:cs="Times New Roman"/>
          <w:sz w:val="20"/>
          <w:szCs w:val="20"/>
          <w:lang w:eastAsia="ru-RU"/>
        </w:rPr>
        <w:t xml:space="preserve">1,9 </w:t>
      </w:r>
      <w:r w:rsidRPr="00877FCB">
        <w:rPr>
          <w:rFonts w:ascii="Times New Roman" w:eastAsia="Times New Roman" w:hAnsi="Times New Roman" w:cs="Times New Roman"/>
          <w:sz w:val="20"/>
          <w:szCs w:val="20"/>
          <w:lang w:eastAsia="ru-RU"/>
        </w:rPr>
        <w:t xml:space="preserve">% поголовья </w:t>
      </w:r>
      <w:r w:rsidR="005C6C19" w:rsidRPr="00877FCB">
        <w:rPr>
          <w:rFonts w:ascii="Times New Roman" w:eastAsia="Times New Roman" w:hAnsi="Times New Roman" w:cs="Times New Roman"/>
          <w:sz w:val="20"/>
          <w:szCs w:val="20"/>
          <w:lang w:eastAsia="ru-RU"/>
        </w:rPr>
        <w:t xml:space="preserve">мелкого рогатого </w:t>
      </w:r>
      <w:r w:rsidRPr="00877FCB">
        <w:rPr>
          <w:rFonts w:ascii="Times New Roman" w:eastAsia="Times New Roman" w:hAnsi="Times New Roman" w:cs="Times New Roman"/>
          <w:sz w:val="20"/>
          <w:szCs w:val="20"/>
          <w:lang w:eastAsia="ru-RU"/>
        </w:rPr>
        <w:t>скота Дагестана (</w:t>
      </w:r>
      <w:r w:rsidR="005C6C19" w:rsidRPr="00877FCB">
        <w:rPr>
          <w:rFonts w:ascii="Times New Roman" w:eastAsia="Times New Roman" w:hAnsi="Times New Roman" w:cs="Times New Roman"/>
          <w:sz w:val="20"/>
          <w:szCs w:val="20"/>
          <w:lang w:eastAsia="ru-RU"/>
        </w:rPr>
        <w:t xml:space="preserve">5141,6 </w:t>
      </w:r>
      <w:r w:rsidRPr="00877FCB">
        <w:rPr>
          <w:rFonts w:ascii="Times New Roman" w:eastAsia="Times New Roman" w:hAnsi="Times New Roman" w:cs="Times New Roman"/>
          <w:sz w:val="20"/>
          <w:szCs w:val="20"/>
          <w:lang w:eastAsia="ru-RU"/>
        </w:rPr>
        <w:t>тыс. голов).</w:t>
      </w:r>
      <w:r w:rsidR="005C6C19" w:rsidRPr="00877FCB">
        <w:rPr>
          <w:rFonts w:ascii="Times New Roman" w:eastAsia="Times New Roman" w:hAnsi="Times New Roman" w:cs="Times New Roman"/>
          <w:sz w:val="20"/>
          <w:szCs w:val="20"/>
          <w:lang w:eastAsia="ru-RU"/>
        </w:rPr>
        <w:t xml:space="preserve">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За период 2011-2014 гг. поголовье скота в районе </w:t>
      </w:r>
      <w:r w:rsidR="002E7052" w:rsidRPr="00877FCB">
        <w:rPr>
          <w:rFonts w:ascii="Times New Roman" w:eastAsia="Times New Roman" w:hAnsi="Times New Roman" w:cs="Times New Roman"/>
          <w:sz w:val="20"/>
          <w:szCs w:val="20"/>
          <w:lang w:eastAsia="ru-RU"/>
        </w:rPr>
        <w:t>уменьшилось</w:t>
      </w:r>
      <w:r w:rsidRPr="00877FCB">
        <w:rPr>
          <w:rFonts w:ascii="Times New Roman" w:eastAsia="Times New Roman" w:hAnsi="Times New Roman" w:cs="Times New Roman"/>
          <w:sz w:val="20"/>
          <w:szCs w:val="20"/>
          <w:lang w:eastAsia="ru-RU"/>
        </w:rPr>
        <w:t xml:space="preserve">, в т.ч. </w:t>
      </w:r>
      <w:r w:rsidR="005C6C19" w:rsidRPr="00877FCB">
        <w:rPr>
          <w:rFonts w:ascii="Times New Roman" w:eastAsia="Times New Roman" w:hAnsi="Times New Roman" w:cs="Times New Roman"/>
          <w:sz w:val="20"/>
          <w:szCs w:val="20"/>
          <w:lang w:eastAsia="ru-RU"/>
        </w:rPr>
        <w:t>пого</w:t>
      </w:r>
      <w:r w:rsidR="002E7052" w:rsidRPr="00877FCB">
        <w:rPr>
          <w:rFonts w:ascii="Times New Roman" w:eastAsia="Times New Roman" w:hAnsi="Times New Roman" w:cs="Times New Roman"/>
          <w:sz w:val="20"/>
          <w:szCs w:val="20"/>
          <w:lang w:eastAsia="ru-RU"/>
        </w:rPr>
        <w:t xml:space="preserve">ловье крупного рогатого скота </w:t>
      </w:r>
      <w:r w:rsidR="005C6C19" w:rsidRPr="00877FCB">
        <w:rPr>
          <w:rFonts w:ascii="Times New Roman" w:eastAsia="Times New Roman" w:hAnsi="Times New Roman" w:cs="Times New Roman"/>
          <w:sz w:val="20"/>
          <w:szCs w:val="20"/>
          <w:lang w:eastAsia="ru-RU"/>
        </w:rPr>
        <w:t xml:space="preserve">с </w:t>
      </w:r>
      <w:r w:rsidR="002E7052" w:rsidRPr="00877FCB">
        <w:rPr>
          <w:rFonts w:ascii="Times New Roman" w:eastAsia="Times New Roman" w:hAnsi="Times New Roman" w:cs="Times New Roman"/>
          <w:sz w:val="20"/>
          <w:szCs w:val="20"/>
          <w:lang w:eastAsia="ru-RU"/>
        </w:rPr>
        <w:t xml:space="preserve">35,5 </w:t>
      </w:r>
      <w:r w:rsidR="005C6C19" w:rsidRPr="00877FCB">
        <w:rPr>
          <w:rFonts w:ascii="Times New Roman" w:eastAsia="Times New Roman" w:hAnsi="Times New Roman" w:cs="Times New Roman"/>
          <w:sz w:val="20"/>
          <w:szCs w:val="20"/>
          <w:lang w:eastAsia="ru-RU"/>
        </w:rPr>
        <w:t>тыс</w:t>
      </w:r>
      <w:proofErr w:type="gramStart"/>
      <w:r w:rsidR="005C6C19" w:rsidRPr="00877FCB">
        <w:rPr>
          <w:rFonts w:ascii="Times New Roman" w:eastAsia="Times New Roman" w:hAnsi="Times New Roman" w:cs="Times New Roman"/>
          <w:sz w:val="20"/>
          <w:szCs w:val="20"/>
          <w:lang w:eastAsia="ru-RU"/>
        </w:rPr>
        <w:t>.г</w:t>
      </w:r>
      <w:proofErr w:type="gramEnd"/>
      <w:r w:rsidR="005C6C19" w:rsidRPr="00877FCB">
        <w:rPr>
          <w:rFonts w:ascii="Times New Roman" w:eastAsia="Times New Roman" w:hAnsi="Times New Roman" w:cs="Times New Roman"/>
          <w:sz w:val="20"/>
          <w:szCs w:val="20"/>
          <w:lang w:eastAsia="ru-RU"/>
        </w:rPr>
        <w:t xml:space="preserve">ол. до </w:t>
      </w:r>
      <w:r w:rsidR="002E7052" w:rsidRPr="00877FCB">
        <w:rPr>
          <w:rFonts w:ascii="Times New Roman" w:eastAsia="Times New Roman" w:hAnsi="Times New Roman" w:cs="Times New Roman"/>
          <w:sz w:val="20"/>
          <w:szCs w:val="20"/>
          <w:lang w:eastAsia="ru-RU"/>
        </w:rPr>
        <w:t xml:space="preserve">27 </w:t>
      </w:r>
      <w:r w:rsidR="005C6C19" w:rsidRPr="00877FCB">
        <w:rPr>
          <w:rFonts w:ascii="Times New Roman" w:eastAsia="Times New Roman" w:hAnsi="Times New Roman" w:cs="Times New Roman"/>
          <w:sz w:val="20"/>
          <w:szCs w:val="20"/>
          <w:lang w:eastAsia="ru-RU"/>
        </w:rPr>
        <w:t>тыс.гол.).</w:t>
      </w:r>
      <w:r w:rsidRPr="00877FCB">
        <w:rPr>
          <w:rFonts w:ascii="Times New Roman" w:eastAsia="Times New Roman" w:hAnsi="Times New Roman" w:cs="Times New Roman"/>
          <w:sz w:val="20"/>
          <w:szCs w:val="20"/>
          <w:lang w:eastAsia="ru-RU"/>
        </w:rPr>
        <w:t xml:space="preserve">поголовье овец со </w:t>
      </w:r>
      <w:r w:rsidR="002E7052" w:rsidRPr="00877FCB">
        <w:rPr>
          <w:rFonts w:ascii="Times New Roman" w:eastAsia="Times New Roman" w:hAnsi="Times New Roman" w:cs="Times New Roman"/>
          <w:sz w:val="20"/>
          <w:szCs w:val="20"/>
          <w:lang w:eastAsia="ru-RU"/>
        </w:rPr>
        <w:t>127</w:t>
      </w:r>
      <w:r w:rsidRPr="00877FCB">
        <w:rPr>
          <w:rFonts w:ascii="Times New Roman" w:eastAsia="Times New Roman" w:hAnsi="Times New Roman" w:cs="Times New Roman"/>
          <w:sz w:val="20"/>
          <w:szCs w:val="20"/>
          <w:lang w:eastAsia="ru-RU"/>
        </w:rPr>
        <w:t xml:space="preserve"> тыс. голов до </w:t>
      </w:r>
      <w:r w:rsidR="002E7052" w:rsidRPr="00877FCB">
        <w:rPr>
          <w:rFonts w:ascii="Times New Roman" w:eastAsia="Times New Roman" w:hAnsi="Times New Roman" w:cs="Times New Roman"/>
          <w:sz w:val="20"/>
          <w:szCs w:val="20"/>
          <w:lang w:eastAsia="ru-RU"/>
        </w:rPr>
        <w:t>100 тыс. голов.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Рост поголовья КРС и МРС произошел в основном за счет фермерских (крестьянских) хозяйств.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Приоритетными направлениями развития животноводства в муниципальном районе являются динамичное и эффективное развитие </w:t>
      </w:r>
      <w:proofErr w:type="spellStart"/>
      <w:r w:rsidRPr="00877FCB">
        <w:rPr>
          <w:rFonts w:ascii="Times New Roman" w:eastAsia="Times New Roman" w:hAnsi="Times New Roman" w:cs="Times New Roman"/>
          <w:sz w:val="20"/>
          <w:szCs w:val="20"/>
          <w:lang w:eastAsia="ru-RU"/>
        </w:rPr>
        <w:t>следующихподотраслей</w:t>
      </w:r>
      <w:proofErr w:type="spellEnd"/>
      <w:r w:rsidRPr="00877FCB">
        <w:rPr>
          <w:rFonts w:ascii="Times New Roman" w:eastAsia="Times New Roman" w:hAnsi="Times New Roman" w:cs="Times New Roman"/>
          <w:sz w:val="20"/>
          <w:szCs w:val="20"/>
          <w:lang w:eastAsia="ru-RU"/>
        </w:rPr>
        <w:t>:</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реконструкция и строительство новых животноводческих комплексов;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развитие скотоводства мясного и молочного направления;</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развитие птицеводства (индюшачьих хозяйств);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В рамках госпрограммы РД «Развитие сельского хозяйства и регулирование рынков сельскохозяйственной продукции, сырья и продовольствия на 2014-2020 годы» предусматривается развитие этих </w:t>
      </w:r>
      <w:proofErr w:type="spellStart"/>
      <w:r w:rsidRPr="00877FCB">
        <w:rPr>
          <w:rFonts w:ascii="Times New Roman" w:eastAsia="Times New Roman" w:hAnsi="Times New Roman" w:cs="Times New Roman"/>
          <w:sz w:val="20"/>
          <w:szCs w:val="20"/>
          <w:lang w:eastAsia="ru-RU"/>
        </w:rPr>
        <w:t>подотраслей</w:t>
      </w:r>
      <w:proofErr w:type="spellEnd"/>
      <w:r w:rsidRPr="00877FCB">
        <w:rPr>
          <w:rFonts w:ascii="Times New Roman" w:eastAsia="Times New Roman" w:hAnsi="Times New Roman" w:cs="Times New Roman"/>
          <w:sz w:val="20"/>
          <w:szCs w:val="20"/>
          <w:lang w:eastAsia="ru-RU"/>
        </w:rPr>
        <w:t>. Осуществляется стимулирование основных видов производства, поддержка малых форм хозяйствования, повышения уровня рентабельности сельского хозяйства, инновационное развитие, повышения занятости, уровня и качества жизни населения района.</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Для реализации потенциала животноводства необходимо увеличить долю племенного поголовья в общей структуре стада, улучшить зоотехническое и ветеринарное обслуживание, что в свою очередь позволит в значительной степени повысить показатели продуктивности. Необходимо расширение площадей под многолетними травами высокобелковыми культурами путём вовлечения в оборот неиспользуемой пашни.  Наличие площадей сельскохозяйственных угодий позволяет  увеличить поголовье крупного рогатого скота, овец и коз, лошадей в муниципальном районе.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Имеющееся поголовье крупного и мелкого рогатого скота в муниципальном районе характеризуется низкими продуктивными качествами, что негативно отражается на себестоимости производимой продукции.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Производственные возможности МО, а также ежегодно увеличивающийся спрос на мясо КРС и МРС позволяет оценивать потенциал МО в этом направлении к 2018 году в </w:t>
      </w:r>
      <w:r w:rsidR="002E7052" w:rsidRPr="00877FCB">
        <w:rPr>
          <w:rFonts w:ascii="Times New Roman" w:eastAsia="Times New Roman" w:hAnsi="Times New Roman" w:cs="Times New Roman"/>
          <w:sz w:val="20"/>
          <w:szCs w:val="20"/>
          <w:lang w:eastAsia="ru-RU"/>
        </w:rPr>
        <w:t>73,2</w:t>
      </w:r>
      <w:r w:rsidRPr="00877FCB">
        <w:rPr>
          <w:rFonts w:ascii="Times New Roman" w:eastAsia="Times New Roman" w:hAnsi="Times New Roman" w:cs="Times New Roman"/>
          <w:sz w:val="20"/>
          <w:szCs w:val="20"/>
          <w:lang w:eastAsia="ru-RU"/>
        </w:rPr>
        <w:t xml:space="preserve">  млн</w:t>
      </w:r>
      <w:proofErr w:type="gramStart"/>
      <w:r w:rsidRPr="00877FCB">
        <w:rPr>
          <w:rFonts w:ascii="Times New Roman" w:eastAsia="Times New Roman" w:hAnsi="Times New Roman" w:cs="Times New Roman"/>
          <w:sz w:val="20"/>
          <w:szCs w:val="20"/>
          <w:lang w:eastAsia="ru-RU"/>
        </w:rPr>
        <w:t>.р</w:t>
      </w:r>
      <w:proofErr w:type="gramEnd"/>
      <w:r w:rsidRPr="00877FCB">
        <w:rPr>
          <w:rFonts w:ascii="Times New Roman" w:eastAsia="Times New Roman" w:hAnsi="Times New Roman" w:cs="Times New Roman"/>
          <w:sz w:val="20"/>
          <w:szCs w:val="20"/>
          <w:lang w:eastAsia="ru-RU"/>
        </w:rPr>
        <w:t xml:space="preserve">уб. </w:t>
      </w:r>
    </w:p>
    <w:p w:rsidR="006A4893" w:rsidRPr="00877FCB" w:rsidRDefault="006A4893" w:rsidP="006A4893">
      <w:pPr>
        <w:spacing w:after="0" w:line="240" w:lineRule="auto"/>
        <w:rPr>
          <w:rFonts w:ascii="Times New Roman" w:eastAsia="Times New Roman" w:hAnsi="Times New Roman" w:cs="Times New Roman"/>
          <w:b/>
          <w:sz w:val="20"/>
          <w:szCs w:val="20"/>
          <w:lang w:eastAsia="ru-RU"/>
        </w:rPr>
      </w:pPr>
    </w:p>
    <w:p w:rsidR="006A4893" w:rsidRPr="00877FCB" w:rsidRDefault="006A4893" w:rsidP="006A4893">
      <w:pPr>
        <w:spacing w:after="0" w:line="240" w:lineRule="auto"/>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Развитие  растениеводства</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Растениеводство в структуре выпуска продукции сель</w:t>
      </w:r>
      <w:r w:rsidR="00014020" w:rsidRPr="00877FCB">
        <w:rPr>
          <w:rFonts w:ascii="Times New Roman" w:eastAsia="Times New Roman" w:hAnsi="Times New Roman" w:cs="Times New Roman"/>
          <w:sz w:val="20"/>
          <w:szCs w:val="20"/>
          <w:lang w:eastAsia="ru-RU"/>
        </w:rPr>
        <w:t xml:space="preserve">ского хозяйства МО составляет </w:t>
      </w:r>
      <w:r w:rsidR="004007CD" w:rsidRPr="00877FCB">
        <w:rPr>
          <w:rFonts w:ascii="Times New Roman" w:eastAsia="Times New Roman" w:hAnsi="Times New Roman" w:cs="Times New Roman"/>
          <w:sz w:val="20"/>
          <w:szCs w:val="20"/>
          <w:lang w:eastAsia="ru-RU"/>
        </w:rPr>
        <w:t>18</w:t>
      </w:r>
      <w:r w:rsidRPr="00877FCB">
        <w:rPr>
          <w:rFonts w:ascii="Times New Roman" w:eastAsia="Times New Roman" w:hAnsi="Times New Roman" w:cs="Times New Roman"/>
          <w:sz w:val="20"/>
          <w:szCs w:val="20"/>
          <w:lang w:eastAsia="ru-RU"/>
        </w:rPr>
        <w:t xml:space="preserve">%. В производстве продукции растениеводства за период 2010-2018 гг. нет устойчивой тенденция роста производства продукции. </w:t>
      </w:r>
    </w:p>
    <w:p w:rsidR="006A4893" w:rsidRPr="00877FCB" w:rsidRDefault="006A4893" w:rsidP="006A4893">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lastRenderedPageBreak/>
        <w:t xml:space="preserve">Предусматривается получение господдержки </w:t>
      </w:r>
      <w:proofErr w:type="spellStart"/>
      <w:r w:rsidRPr="00877FCB">
        <w:rPr>
          <w:rFonts w:ascii="Times New Roman" w:eastAsia="Calibri" w:hAnsi="Times New Roman" w:cs="Times New Roman"/>
          <w:spacing w:val="5"/>
          <w:kern w:val="28"/>
          <w:sz w:val="20"/>
          <w:szCs w:val="20"/>
        </w:rPr>
        <w:t>подсредством</w:t>
      </w:r>
      <w:proofErr w:type="spellEnd"/>
      <w:r w:rsidRPr="00877FCB">
        <w:rPr>
          <w:rFonts w:ascii="Times New Roman" w:eastAsia="Calibri" w:hAnsi="Times New Roman" w:cs="Times New Roman"/>
          <w:spacing w:val="5"/>
          <w:kern w:val="28"/>
          <w:sz w:val="20"/>
          <w:szCs w:val="20"/>
        </w:rPr>
        <w:t xml:space="preserve"> представления субсидии за счет средств федерального и республиканского бюджетов, в установленных  нормативах на закладку садов. В целях повышения доходов сельхозпроизводства, стабильных урожаев, обеспечивающих продовольственную безопасность, оказывается господдержка «Несвязанная поддержка сельхозпроизводителей в области растениеводства».</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К основным направлениям растениеводства в муниципальном районе относятся: прои</w:t>
      </w:r>
      <w:r w:rsidR="004007CD" w:rsidRPr="00877FCB">
        <w:rPr>
          <w:rFonts w:ascii="Times New Roman" w:eastAsia="Times New Roman" w:hAnsi="Times New Roman" w:cs="Times New Roman"/>
          <w:sz w:val="20"/>
          <w:szCs w:val="20"/>
          <w:lang w:eastAsia="ru-RU"/>
        </w:rPr>
        <w:t xml:space="preserve">зводство кормовых культур, </w:t>
      </w:r>
      <w:proofErr w:type="spellStart"/>
      <w:r w:rsidR="004007CD" w:rsidRPr="00877FCB">
        <w:rPr>
          <w:rFonts w:ascii="Times New Roman" w:eastAsia="Times New Roman" w:hAnsi="Times New Roman" w:cs="Times New Roman"/>
          <w:sz w:val="20"/>
          <w:szCs w:val="20"/>
          <w:lang w:eastAsia="ru-RU"/>
        </w:rPr>
        <w:t>зерноводство</w:t>
      </w:r>
      <w:proofErr w:type="spellEnd"/>
      <w:r w:rsidRPr="00877FCB">
        <w:rPr>
          <w:rFonts w:ascii="Times New Roman" w:eastAsia="Times New Roman" w:hAnsi="Times New Roman" w:cs="Times New Roman"/>
          <w:sz w:val="20"/>
          <w:szCs w:val="20"/>
          <w:lang w:eastAsia="ru-RU"/>
        </w:rPr>
        <w:t xml:space="preserve">, картофелеводство и овощеводство. Имеет перспективу развития садоводство, семеноводство, овощеводство закрытого грунта. </w:t>
      </w:r>
      <w:r w:rsidRPr="00877FCB">
        <w:rPr>
          <w:rFonts w:ascii="Times New Roman" w:eastAsia="Calibri" w:hAnsi="Times New Roman" w:cs="Times New Roman"/>
          <w:spacing w:val="5"/>
          <w:kern w:val="28"/>
          <w:sz w:val="20"/>
          <w:szCs w:val="20"/>
        </w:rPr>
        <w:t>В рамках развития отрасли растениеводства предусматривается в 2015 году  ос</w:t>
      </w:r>
      <w:r w:rsidR="00014020" w:rsidRPr="00877FCB">
        <w:rPr>
          <w:rFonts w:ascii="Times New Roman" w:eastAsia="Calibri" w:hAnsi="Times New Roman" w:cs="Times New Roman"/>
          <w:spacing w:val="5"/>
          <w:kern w:val="28"/>
          <w:sz w:val="20"/>
          <w:szCs w:val="20"/>
        </w:rPr>
        <w:t xml:space="preserve">уществить закладку </w:t>
      </w:r>
      <w:r w:rsidR="004007CD" w:rsidRPr="00877FCB">
        <w:rPr>
          <w:rFonts w:ascii="Times New Roman" w:eastAsia="Calibri" w:hAnsi="Times New Roman" w:cs="Times New Roman"/>
          <w:spacing w:val="5"/>
          <w:kern w:val="28"/>
          <w:sz w:val="20"/>
          <w:szCs w:val="20"/>
        </w:rPr>
        <w:t>26</w:t>
      </w:r>
      <w:r w:rsidRPr="00877FCB">
        <w:rPr>
          <w:rFonts w:ascii="Times New Roman" w:eastAsia="Calibri" w:hAnsi="Times New Roman" w:cs="Times New Roman"/>
          <w:spacing w:val="5"/>
          <w:kern w:val="28"/>
          <w:sz w:val="20"/>
          <w:szCs w:val="20"/>
        </w:rPr>
        <w:t xml:space="preserve"> га садов ( СПК</w:t>
      </w:r>
      <w:r w:rsidR="004007CD" w:rsidRPr="00877FCB">
        <w:rPr>
          <w:rFonts w:ascii="Times New Roman" w:eastAsia="Calibri" w:hAnsi="Times New Roman" w:cs="Times New Roman"/>
          <w:spacing w:val="5"/>
          <w:kern w:val="28"/>
          <w:sz w:val="20"/>
          <w:szCs w:val="20"/>
        </w:rPr>
        <w:t xml:space="preserve"> «</w:t>
      </w:r>
      <w:proofErr w:type="spellStart"/>
      <w:r w:rsidR="004007CD" w:rsidRPr="00877FCB">
        <w:rPr>
          <w:rFonts w:ascii="Times New Roman" w:eastAsia="Calibri" w:hAnsi="Times New Roman" w:cs="Times New Roman"/>
          <w:spacing w:val="5"/>
          <w:kern w:val="28"/>
          <w:sz w:val="20"/>
          <w:szCs w:val="20"/>
        </w:rPr>
        <w:t>Дибгалик</w:t>
      </w:r>
      <w:proofErr w:type="spellEnd"/>
      <w:r w:rsidR="004007CD" w:rsidRPr="00877FCB">
        <w:rPr>
          <w:rFonts w:ascii="Times New Roman" w:eastAsia="Calibri" w:hAnsi="Times New Roman" w:cs="Times New Roman"/>
          <w:spacing w:val="5"/>
          <w:kern w:val="28"/>
          <w:sz w:val="20"/>
          <w:szCs w:val="20"/>
        </w:rPr>
        <w:t>» 4 га, СПК «</w:t>
      </w:r>
      <w:proofErr w:type="spellStart"/>
      <w:r w:rsidR="004007CD" w:rsidRPr="00877FCB">
        <w:rPr>
          <w:rFonts w:ascii="Times New Roman" w:eastAsia="Calibri" w:hAnsi="Times New Roman" w:cs="Times New Roman"/>
          <w:spacing w:val="5"/>
          <w:kern w:val="28"/>
          <w:sz w:val="20"/>
          <w:szCs w:val="20"/>
        </w:rPr>
        <w:t>Бускри</w:t>
      </w:r>
      <w:proofErr w:type="spellEnd"/>
      <w:r w:rsidR="004007CD" w:rsidRPr="00877FCB">
        <w:rPr>
          <w:rFonts w:ascii="Times New Roman" w:eastAsia="Calibri" w:hAnsi="Times New Roman" w:cs="Times New Roman"/>
          <w:spacing w:val="5"/>
          <w:kern w:val="28"/>
          <w:sz w:val="20"/>
          <w:szCs w:val="20"/>
        </w:rPr>
        <w:t>» 10 га, СПК «</w:t>
      </w:r>
      <w:proofErr w:type="spellStart"/>
      <w:r w:rsidR="004007CD" w:rsidRPr="00877FCB">
        <w:rPr>
          <w:rFonts w:ascii="Times New Roman" w:eastAsia="Calibri" w:hAnsi="Times New Roman" w:cs="Times New Roman"/>
          <w:spacing w:val="5"/>
          <w:kern w:val="28"/>
          <w:sz w:val="20"/>
          <w:szCs w:val="20"/>
        </w:rPr>
        <w:t>Кунки</w:t>
      </w:r>
      <w:proofErr w:type="spellEnd"/>
      <w:r w:rsidR="004007CD" w:rsidRPr="00877FCB">
        <w:rPr>
          <w:rFonts w:ascii="Times New Roman" w:eastAsia="Calibri" w:hAnsi="Times New Roman" w:cs="Times New Roman"/>
          <w:spacing w:val="5"/>
          <w:kern w:val="28"/>
          <w:sz w:val="20"/>
          <w:szCs w:val="20"/>
        </w:rPr>
        <w:t>» 5 га, СПК «</w:t>
      </w:r>
      <w:proofErr w:type="spellStart"/>
      <w:r w:rsidR="004007CD" w:rsidRPr="00877FCB">
        <w:rPr>
          <w:rFonts w:ascii="Times New Roman" w:eastAsia="Calibri" w:hAnsi="Times New Roman" w:cs="Times New Roman"/>
          <w:spacing w:val="5"/>
          <w:kern w:val="28"/>
          <w:sz w:val="20"/>
          <w:szCs w:val="20"/>
        </w:rPr>
        <w:t>Меусиша</w:t>
      </w:r>
      <w:proofErr w:type="spellEnd"/>
      <w:r w:rsidR="004007CD" w:rsidRPr="00877FCB">
        <w:rPr>
          <w:rFonts w:ascii="Times New Roman" w:eastAsia="Calibri" w:hAnsi="Times New Roman" w:cs="Times New Roman"/>
          <w:spacing w:val="5"/>
          <w:kern w:val="28"/>
          <w:sz w:val="20"/>
          <w:szCs w:val="20"/>
        </w:rPr>
        <w:t xml:space="preserve"> 5 га</w:t>
      </w:r>
      <w:proofErr w:type="gramStart"/>
      <w:r w:rsidR="004007CD" w:rsidRPr="00877FCB">
        <w:rPr>
          <w:rFonts w:ascii="Times New Roman" w:eastAsia="Calibri" w:hAnsi="Times New Roman" w:cs="Times New Roman"/>
          <w:spacing w:val="5"/>
          <w:kern w:val="28"/>
          <w:sz w:val="20"/>
          <w:szCs w:val="20"/>
        </w:rPr>
        <w:t>.</w:t>
      </w:r>
      <w:proofErr w:type="gramEnd"/>
      <w:r w:rsidR="004007CD" w:rsidRPr="00877FCB">
        <w:rPr>
          <w:rFonts w:ascii="Times New Roman" w:eastAsia="Calibri" w:hAnsi="Times New Roman" w:cs="Times New Roman"/>
          <w:spacing w:val="5"/>
          <w:kern w:val="28"/>
          <w:sz w:val="20"/>
          <w:szCs w:val="20"/>
        </w:rPr>
        <w:t xml:space="preserve"> </w:t>
      </w:r>
      <w:proofErr w:type="gramStart"/>
      <w:r w:rsidR="004007CD" w:rsidRPr="00877FCB">
        <w:rPr>
          <w:rFonts w:ascii="Times New Roman" w:eastAsia="Calibri" w:hAnsi="Times New Roman" w:cs="Times New Roman"/>
          <w:spacing w:val="5"/>
          <w:kern w:val="28"/>
          <w:sz w:val="20"/>
          <w:szCs w:val="20"/>
        </w:rPr>
        <w:t>и</w:t>
      </w:r>
      <w:proofErr w:type="gramEnd"/>
      <w:r w:rsidR="004007CD" w:rsidRPr="00877FCB">
        <w:rPr>
          <w:rFonts w:ascii="Times New Roman" w:eastAsia="Calibri" w:hAnsi="Times New Roman" w:cs="Times New Roman"/>
          <w:spacing w:val="5"/>
          <w:kern w:val="28"/>
          <w:sz w:val="20"/>
          <w:szCs w:val="20"/>
        </w:rPr>
        <w:t xml:space="preserve"> КФХ «</w:t>
      </w:r>
      <w:proofErr w:type="spellStart"/>
      <w:r w:rsidR="004007CD" w:rsidRPr="00877FCB">
        <w:rPr>
          <w:rFonts w:ascii="Times New Roman" w:eastAsia="Calibri" w:hAnsi="Times New Roman" w:cs="Times New Roman"/>
          <w:spacing w:val="5"/>
          <w:kern w:val="28"/>
          <w:sz w:val="20"/>
          <w:szCs w:val="20"/>
        </w:rPr>
        <w:t>Кумли</w:t>
      </w:r>
      <w:proofErr w:type="spellEnd"/>
      <w:r w:rsidR="004007CD" w:rsidRPr="00877FCB">
        <w:rPr>
          <w:rFonts w:ascii="Times New Roman" w:eastAsia="Calibri" w:hAnsi="Times New Roman" w:cs="Times New Roman"/>
          <w:spacing w:val="5"/>
          <w:kern w:val="28"/>
          <w:sz w:val="20"/>
          <w:szCs w:val="20"/>
        </w:rPr>
        <w:t xml:space="preserve">» 2 га.) </w:t>
      </w:r>
      <w:r w:rsidRPr="00877FCB">
        <w:rPr>
          <w:rFonts w:ascii="Times New Roman" w:eastAsia="Calibri" w:hAnsi="Times New Roman" w:cs="Times New Roman"/>
          <w:spacing w:val="5"/>
          <w:kern w:val="28"/>
          <w:sz w:val="20"/>
          <w:szCs w:val="20"/>
        </w:rPr>
        <w:t xml:space="preserve">как новой </w:t>
      </w:r>
      <w:proofErr w:type="spellStart"/>
      <w:r w:rsidRPr="00877FCB">
        <w:rPr>
          <w:rFonts w:ascii="Times New Roman" w:eastAsia="Calibri" w:hAnsi="Times New Roman" w:cs="Times New Roman"/>
          <w:spacing w:val="5"/>
          <w:kern w:val="28"/>
          <w:sz w:val="20"/>
          <w:szCs w:val="20"/>
        </w:rPr>
        <w:t>подотрасли</w:t>
      </w:r>
      <w:proofErr w:type="spellEnd"/>
      <w:r w:rsidRPr="00877FCB">
        <w:rPr>
          <w:rFonts w:ascii="Times New Roman" w:eastAsia="Calibri" w:hAnsi="Times New Roman" w:cs="Times New Roman"/>
          <w:spacing w:val="5"/>
          <w:kern w:val="28"/>
          <w:sz w:val="20"/>
          <w:szCs w:val="20"/>
        </w:rPr>
        <w:t xml:space="preserve"> сельского хозяйства района. Предусматривается получение господдержки </w:t>
      </w:r>
      <w:proofErr w:type="spellStart"/>
      <w:r w:rsidRPr="00877FCB">
        <w:rPr>
          <w:rFonts w:ascii="Times New Roman" w:eastAsia="Calibri" w:hAnsi="Times New Roman" w:cs="Times New Roman"/>
          <w:spacing w:val="5"/>
          <w:kern w:val="28"/>
          <w:sz w:val="20"/>
          <w:szCs w:val="20"/>
        </w:rPr>
        <w:t>подсредством</w:t>
      </w:r>
      <w:proofErr w:type="spellEnd"/>
      <w:r w:rsidRPr="00877FCB">
        <w:rPr>
          <w:rFonts w:ascii="Times New Roman" w:eastAsia="Calibri" w:hAnsi="Times New Roman" w:cs="Times New Roman"/>
          <w:spacing w:val="5"/>
          <w:kern w:val="28"/>
          <w:sz w:val="20"/>
          <w:szCs w:val="20"/>
        </w:rPr>
        <w:t xml:space="preserve"> представления субсидии за счет средств федерального и республиканского бюджетов, в установленных  нормативах на закладку садов. </w:t>
      </w:r>
    </w:p>
    <w:p w:rsidR="006A4893" w:rsidRPr="00877FCB" w:rsidRDefault="006A4893" w:rsidP="006A4893">
      <w:pPr>
        <w:spacing w:after="0" w:line="240" w:lineRule="auto"/>
        <w:contextualSpacing/>
        <w:jc w:val="both"/>
        <w:rPr>
          <w:rFonts w:ascii="Times New Roman" w:eastAsia="Calibri" w:hAnsi="Times New Roman" w:cs="Times New Roman"/>
          <w:spacing w:val="5"/>
          <w:kern w:val="28"/>
          <w:sz w:val="20"/>
          <w:szCs w:val="20"/>
        </w:rPr>
      </w:pPr>
      <w:r w:rsidRPr="00877FCB">
        <w:rPr>
          <w:rFonts w:ascii="Times New Roman" w:eastAsia="Times New Roman" w:hAnsi="Times New Roman" w:cs="Times New Roman"/>
          <w:sz w:val="20"/>
          <w:szCs w:val="20"/>
          <w:lang w:eastAsia="ru-RU"/>
        </w:rPr>
        <w:t>Для развития кормовой базы необходимо расширять площадь посева многолетних трав (люцерна), увеличить производство семян многолетних трав. В МО есть возможность увеличения валовых сборов семян много</w:t>
      </w:r>
      <w:r w:rsidR="00014020" w:rsidRPr="00877FCB">
        <w:rPr>
          <w:rFonts w:ascii="Times New Roman" w:eastAsia="Times New Roman" w:hAnsi="Times New Roman" w:cs="Times New Roman"/>
          <w:sz w:val="20"/>
          <w:szCs w:val="20"/>
          <w:lang w:eastAsia="ru-RU"/>
        </w:rPr>
        <w:t xml:space="preserve">летних трав в </w:t>
      </w:r>
      <w:r w:rsidR="004007CD" w:rsidRPr="00877FCB">
        <w:rPr>
          <w:rFonts w:ascii="Times New Roman" w:eastAsia="Times New Roman" w:hAnsi="Times New Roman" w:cs="Times New Roman"/>
          <w:sz w:val="20"/>
          <w:szCs w:val="20"/>
          <w:lang w:eastAsia="ru-RU"/>
        </w:rPr>
        <w:t>2</w:t>
      </w:r>
      <w:r w:rsidR="00014020"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раза. Предусматривается расширение площадей под многолетними травами до 2018 года до </w:t>
      </w:r>
      <w:r w:rsidR="004007CD" w:rsidRPr="00877FCB">
        <w:rPr>
          <w:rFonts w:ascii="Times New Roman" w:eastAsia="Times New Roman" w:hAnsi="Times New Roman" w:cs="Times New Roman"/>
          <w:sz w:val="20"/>
          <w:szCs w:val="20"/>
          <w:lang w:eastAsia="ru-RU"/>
        </w:rPr>
        <w:t>500</w:t>
      </w:r>
      <w:r w:rsidRPr="00877FCB">
        <w:rPr>
          <w:rFonts w:ascii="Times New Roman" w:eastAsia="Times New Roman" w:hAnsi="Times New Roman" w:cs="Times New Roman"/>
          <w:sz w:val="20"/>
          <w:szCs w:val="20"/>
          <w:lang w:eastAsia="ru-RU"/>
        </w:rPr>
        <w:t xml:space="preserve"> тыс</w:t>
      </w:r>
      <w:proofErr w:type="gramStart"/>
      <w:r w:rsidRPr="00877FCB">
        <w:rPr>
          <w:rFonts w:ascii="Times New Roman" w:eastAsia="Times New Roman" w:hAnsi="Times New Roman" w:cs="Times New Roman"/>
          <w:sz w:val="20"/>
          <w:szCs w:val="20"/>
          <w:lang w:eastAsia="ru-RU"/>
        </w:rPr>
        <w:t>.г</w:t>
      </w:r>
      <w:proofErr w:type="gramEnd"/>
      <w:r w:rsidRPr="00877FCB">
        <w:rPr>
          <w:rFonts w:ascii="Times New Roman" w:eastAsia="Times New Roman" w:hAnsi="Times New Roman" w:cs="Times New Roman"/>
          <w:sz w:val="20"/>
          <w:szCs w:val="20"/>
          <w:lang w:eastAsia="ru-RU"/>
        </w:rPr>
        <w:t>а за счет внебюджетных средств.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Наибольший валовой сбор зерновых за анализируемый период, был получен в 2013 г. (</w:t>
      </w:r>
      <w:r w:rsidR="004007CD" w:rsidRPr="00877FCB">
        <w:rPr>
          <w:rFonts w:ascii="Times New Roman" w:eastAsia="Times New Roman" w:hAnsi="Times New Roman" w:cs="Times New Roman"/>
          <w:sz w:val="20"/>
          <w:szCs w:val="20"/>
          <w:lang w:eastAsia="ru-RU"/>
        </w:rPr>
        <w:t>2712</w:t>
      </w:r>
      <w:r w:rsidRPr="00877FCB">
        <w:rPr>
          <w:rFonts w:ascii="Times New Roman" w:eastAsia="Times New Roman" w:hAnsi="Times New Roman" w:cs="Times New Roman"/>
          <w:sz w:val="20"/>
          <w:szCs w:val="20"/>
          <w:lang w:eastAsia="ru-RU"/>
        </w:rPr>
        <w:t xml:space="preserve"> тонн). В последующие годы его производство составило  </w:t>
      </w:r>
      <w:r w:rsidR="004007CD" w:rsidRPr="00877FCB">
        <w:rPr>
          <w:rFonts w:ascii="Times New Roman" w:eastAsia="Times New Roman" w:hAnsi="Times New Roman" w:cs="Times New Roman"/>
          <w:sz w:val="20"/>
          <w:szCs w:val="20"/>
          <w:lang w:eastAsia="ru-RU"/>
        </w:rPr>
        <w:t>3000</w:t>
      </w:r>
      <w:r w:rsidRPr="00877FCB">
        <w:rPr>
          <w:rFonts w:ascii="Times New Roman" w:eastAsia="Times New Roman" w:hAnsi="Times New Roman" w:cs="Times New Roman"/>
          <w:sz w:val="20"/>
          <w:szCs w:val="20"/>
          <w:lang w:eastAsia="ru-RU"/>
        </w:rPr>
        <w:t xml:space="preserve"> тонн, что явно недостаточно для нужд муниципального района. Для удовлетворения потребностей животноводства муниципального района необходимо более </w:t>
      </w:r>
      <w:r w:rsidR="004007CD" w:rsidRPr="00877FCB">
        <w:rPr>
          <w:rFonts w:ascii="Times New Roman" w:eastAsia="Times New Roman" w:hAnsi="Times New Roman" w:cs="Times New Roman"/>
          <w:sz w:val="20"/>
          <w:szCs w:val="20"/>
          <w:lang w:eastAsia="ru-RU"/>
        </w:rPr>
        <w:t>4,0</w:t>
      </w:r>
      <w:r w:rsidRPr="00877FCB">
        <w:rPr>
          <w:rFonts w:ascii="Times New Roman" w:eastAsia="Times New Roman" w:hAnsi="Times New Roman" w:cs="Times New Roman"/>
          <w:sz w:val="20"/>
          <w:szCs w:val="20"/>
          <w:lang w:eastAsia="ru-RU"/>
        </w:rPr>
        <w:t xml:space="preserve"> тыс. тонн фуражного зерна. Урожайность зерновых культур в 2014 г. по МО почти в </w:t>
      </w:r>
      <w:r w:rsidR="004007CD" w:rsidRPr="00877FCB">
        <w:rPr>
          <w:rFonts w:ascii="Times New Roman" w:eastAsia="Times New Roman" w:hAnsi="Times New Roman" w:cs="Times New Roman"/>
          <w:sz w:val="20"/>
          <w:szCs w:val="20"/>
          <w:lang w:eastAsia="ru-RU"/>
        </w:rPr>
        <w:t xml:space="preserve">1,6 </w:t>
      </w:r>
      <w:r w:rsidRPr="00877FCB">
        <w:rPr>
          <w:rFonts w:ascii="Times New Roman" w:eastAsia="Times New Roman" w:hAnsi="Times New Roman" w:cs="Times New Roman"/>
          <w:sz w:val="20"/>
          <w:szCs w:val="20"/>
          <w:lang w:eastAsia="ru-RU"/>
        </w:rPr>
        <w:t xml:space="preserve">раза ниже </w:t>
      </w:r>
      <w:proofErr w:type="spellStart"/>
      <w:r w:rsidRPr="00877FCB">
        <w:rPr>
          <w:rFonts w:ascii="Times New Roman" w:eastAsia="Times New Roman" w:hAnsi="Times New Roman" w:cs="Times New Roman"/>
          <w:sz w:val="20"/>
          <w:szCs w:val="20"/>
          <w:lang w:eastAsia="ru-RU"/>
        </w:rPr>
        <w:t>средереспубликанского</w:t>
      </w:r>
      <w:proofErr w:type="spellEnd"/>
      <w:r w:rsidRPr="00877FCB">
        <w:rPr>
          <w:rFonts w:ascii="Times New Roman" w:eastAsia="Times New Roman" w:hAnsi="Times New Roman" w:cs="Times New Roman"/>
          <w:sz w:val="20"/>
          <w:szCs w:val="20"/>
          <w:lang w:eastAsia="ru-RU"/>
        </w:rPr>
        <w:t xml:space="preserve"> показателя.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Низкие показатели урожайности в растениеводстве выявляют проблемы отсутствия элитных семян, удобрений для повышения плодородия почв, состояния мелиоративных систем, низким уровнем механизации, внедрения новых технологий и прочее. Объемы производства зерна из года в год у</w:t>
      </w:r>
      <w:r w:rsidR="004007CD" w:rsidRPr="00877FCB">
        <w:rPr>
          <w:rFonts w:ascii="Times New Roman" w:eastAsia="Times New Roman" w:hAnsi="Times New Roman" w:cs="Times New Roman"/>
          <w:sz w:val="20"/>
          <w:szCs w:val="20"/>
          <w:lang w:eastAsia="ru-RU"/>
        </w:rPr>
        <w:t xml:space="preserve">величивается незначительно. </w:t>
      </w:r>
      <w:r w:rsidRPr="00877FCB">
        <w:rPr>
          <w:rFonts w:ascii="Times New Roman" w:eastAsia="Times New Roman" w:hAnsi="Times New Roman" w:cs="Times New Roman"/>
          <w:sz w:val="20"/>
          <w:szCs w:val="20"/>
          <w:lang w:eastAsia="ru-RU"/>
        </w:rPr>
        <w:t>Кроме того существенным сдерживающим фактором роста производства продукции растениеводства является отсутствие современных каналов товародвижения, логистики, что сдерживает сбыт продукции.</w:t>
      </w:r>
    </w:p>
    <w:p w:rsidR="004007CD" w:rsidRPr="00877FCB" w:rsidRDefault="006A4893" w:rsidP="004007CD">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При решении перечисленного комплекса проблем в муниципальном районе есть  возможность увеличения к 2018г. ежегодного  производства фуражного зерна, для развития кормовой базы до </w:t>
      </w:r>
      <w:r w:rsidR="004007CD" w:rsidRPr="00877FCB">
        <w:rPr>
          <w:rFonts w:ascii="Times New Roman" w:eastAsia="Times New Roman" w:hAnsi="Times New Roman" w:cs="Times New Roman"/>
          <w:sz w:val="20"/>
          <w:szCs w:val="20"/>
          <w:lang w:eastAsia="ru-RU"/>
        </w:rPr>
        <w:t xml:space="preserve">4,0 </w:t>
      </w:r>
      <w:r w:rsidRPr="00877FCB">
        <w:rPr>
          <w:rFonts w:ascii="Times New Roman" w:eastAsia="Times New Roman" w:hAnsi="Times New Roman" w:cs="Times New Roman"/>
          <w:sz w:val="20"/>
          <w:szCs w:val="20"/>
          <w:lang w:eastAsia="ru-RU"/>
        </w:rPr>
        <w:t>тонн.</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p>
    <w:p w:rsidR="006A4893" w:rsidRPr="00877FCB" w:rsidRDefault="006A4893" w:rsidP="006A4893">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sz w:val="20"/>
          <w:szCs w:val="20"/>
          <w:lang w:eastAsia="ru-RU"/>
        </w:rPr>
        <w:t xml:space="preserve">         Развитие  пищевой и перерабатывающей промышленности</w:t>
      </w:r>
    </w:p>
    <w:p w:rsidR="006A4893" w:rsidRPr="00877FCB" w:rsidRDefault="006A4893" w:rsidP="006A4893">
      <w:pPr>
        <w:spacing w:after="0" w:line="240" w:lineRule="auto"/>
        <w:ind w:left="426" w:firstLine="709"/>
        <w:rPr>
          <w:rFonts w:ascii="Times New Roman" w:eastAsia="Times New Roman" w:hAnsi="Times New Roman" w:cs="Times New Roman"/>
          <w:sz w:val="20"/>
          <w:szCs w:val="20"/>
          <w:lang w:eastAsia="ru-RU"/>
        </w:rPr>
      </w:pP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На территории района  не развиты переработка сельскохозяйственного сырья, несмотря на наличие на территории МО определённой сырьевой базы, функции пищевой и перерабатывающей промышленности на территории муниципального района практически отсутствуют.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Имеющаяся сырьевая база и потребности муниципального и республиканского рынков обуславливают перспективу развития в муниципальном районе следующих направлений промышленности: переработка  мясной и молочной продукции, хлебобулочных изделий, мясных консервов.</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Переработка мясной и молочной продукции является одним из приоритетных направлений развития промышленности в муниципальном районе. Этому способствует исторически сложившаяся специализация сельского хозяйства. Основным конкурентным преимуществом МО для развития этого направления промышленности является наличие значительного поголовья скота. При этом наиболее важным является мясное направление животноводства. Мясо продают на внутреннем рынке и вывозят в другие регионы, но потенциал использования продуктов животноводства для развития мясоперерабатывающей отрасли внутри муниципального района не реализован и при создании определённых условий (повышение производительности труда в животноводстве, создание  конкурентоспособной сырьевой базы) возможности развития данного направления производства очевидны. Переработка молока и производство молочной продукции также имеет перспективу развития, поскольку существующая сырьевая база имеет устойчивую тенденцию роста. Отдельные виды продукции переработки молока  широко известны и востребованы на республиканском рынке и могут конкурировать с ведущими предприятиями республики. </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Важнейшей проблемой перерабатывающей отрасли является отсутствие конкурентоспособной сырьевой базы, вызванной низкими качественными характеристиками поголовья коров и структуры стада КРС в целом.</w:t>
      </w:r>
    </w:p>
    <w:p w:rsidR="006A4893" w:rsidRPr="00877FCB" w:rsidRDefault="006A4893" w:rsidP="006A4893">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На территории муниципального района актуальным является создание небольших перерабатывающих производств, таких как строительство мини-предприятий по переработке молока, мяса, молочных комбинатов, убойных цехов с переработкой мяса. </w:t>
      </w:r>
    </w:p>
    <w:p w:rsidR="00567CF6" w:rsidRPr="00877FCB" w:rsidRDefault="006A4893" w:rsidP="004007CD">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Создание условий для развития и поддержки малого бизнеса и  предпринимательства, а также востребованность на муниципальном и республиканском рынках продуктов питания, обуславливают возможность создания на территории муниципального района целого ряда пищевых производств: хлебобулочные изделия, мукомольная пр</w:t>
      </w:r>
      <w:r w:rsidR="004007CD" w:rsidRPr="00877FCB">
        <w:rPr>
          <w:rFonts w:ascii="Times New Roman" w:eastAsia="Times New Roman" w:hAnsi="Times New Roman" w:cs="Times New Roman"/>
          <w:sz w:val="20"/>
          <w:szCs w:val="20"/>
          <w:lang w:eastAsia="ru-RU"/>
        </w:rPr>
        <w:t>омышленность, производство мёда</w:t>
      </w:r>
    </w:p>
    <w:p w:rsidR="00CB6E7F" w:rsidRPr="00877FCB" w:rsidRDefault="00CB6E7F" w:rsidP="00CB6E7F">
      <w:pPr>
        <w:spacing w:after="0" w:line="240" w:lineRule="auto"/>
        <w:ind w:firstLine="709"/>
        <w:contextualSpacing/>
        <w:jc w:val="both"/>
        <w:rPr>
          <w:rFonts w:ascii="Times New Roman" w:eastAsia="Calibri" w:hAnsi="Times New Roman" w:cs="Times New Roman"/>
          <w:spacing w:val="5"/>
          <w:kern w:val="28"/>
          <w:sz w:val="20"/>
          <w:szCs w:val="20"/>
        </w:rPr>
      </w:pPr>
      <w:r w:rsidRPr="00877FCB">
        <w:rPr>
          <w:rFonts w:ascii="Times New Roman" w:eastAsia="Calibri" w:hAnsi="Times New Roman" w:cs="Times New Roman"/>
          <w:spacing w:val="5"/>
          <w:kern w:val="28"/>
          <w:sz w:val="20"/>
          <w:szCs w:val="20"/>
        </w:rPr>
        <w:t>В рамках развития отрасли растение</w:t>
      </w:r>
      <w:r w:rsidR="006C4A85" w:rsidRPr="00877FCB">
        <w:rPr>
          <w:rFonts w:ascii="Times New Roman" w:eastAsia="Calibri" w:hAnsi="Times New Roman" w:cs="Times New Roman"/>
          <w:spacing w:val="5"/>
          <w:kern w:val="28"/>
          <w:sz w:val="20"/>
          <w:szCs w:val="20"/>
        </w:rPr>
        <w:t xml:space="preserve">водства предусматривается в 2016 году  осуществить закладку </w:t>
      </w:r>
      <w:r w:rsidR="004007CD" w:rsidRPr="00877FCB">
        <w:rPr>
          <w:rFonts w:ascii="Times New Roman" w:eastAsia="Calibri" w:hAnsi="Times New Roman" w:cs="Times New Roman"/>
          <w:spacing w:val="5"/>
          <w:kern w:val="28"/>
          <w:sz w:val="20"/>
          <w:szCs w:val="20"/>
        </w:rPr>
        <w:t xml:space="preserve">30 </w:t>
      </w:r>
      <w:r w:rsidRPr="00877FCB">
        <w:rPr>
          <w:rFonts w:ascii="Times New Roman" w:eastAsia="Calibri" w:hAnsi="Times New Roman" w:cs="Times New Roman"/>
          <w:spacing w:val="5"/>
          <w:kern w:val="28"/>
          <w:sz w:val="20"/>
          <w:szCs w:val="20"/>
        </w:rPr>
        <w:t>га садов</w:t>
      </w:r>
      <w:r w:rsidR="004007CD" w:rsidRPr="00877FCB">
        <w:rPr>
          <w:rFonts w:ascii="Times New Roman" w:eastAsia="Calibri" w:hAnsi="Times New Roman" w:cs="Times New Roman"/>
          <w:spacing w:val="5"/>
          <w:kern w:val="28"/>
          <w:sz w:val="20"/>
          <w:szCs w:val="20"/>
        </w:rPr>
        <w:t xml:space="preserve"> </w:t>
      </w:r>
      <w:r w:rsidR="00BF6FB1" w:rsidRPr="00877FCB">
        <w:rPr>
          <w:rFonts w:ascii="Times New Roman" w:eastAsia="Calibri" w:hAnsi="Times New Roman" w:cs="Times New Roman"/>
          <w:spacing w:val="5"/>
          <w:kern w:val="28"/>
          <w:sz w:val="20"/>
          <w:szCs w:val="20"/>
        </w:rPr>
        <w:t>(</w:t>
      </w:r>
      <w:r w:rsidRPr="00877FCB">
        <w:rPr>
          <w:rFonts w:ascii="Times New Roman" w:eastAsia="Calibri" w:hAnsi="Times New Roman" w:cs="Times New Roman"/>
          <w:spacing w:val="5"/>
          <w:kern w:val="28"/>
          <w:sz w:val="20"/>
          <w:szCs w:val="20"/>
        </w:rPr>
        <w:t xml:space="preserve">СПК </w:t>
      </w:r>
      <w:r w:rsidR="00562AC9" w:rsidRPr="00877FCB">
        <w:rPr>
          <w:rFonts w:ascii="Times New Roman" w:eastAsia="Calibri" w:hAnsi="Times New Roman" w:cs="Times New Roman"/>
          <w:spacing w:val="5"/>
          <w:kern w:val="28"/>
          <w:sz w:val="20"/>
          <w:szCs w:val="20"/>
        </w:rPr>
        <w:t>«</w:t>
      </w:r>
      <w:proofErr w:type="spellStart"/>
      <w:r w:rsidR="00562AC9" w:rsidRPr="00877FCB">
        <w:rPr>
          <w:rFonts w:ascii="Times New Roman" w:eastAsia="Calibri" w:hAnsi="Times New Roman" w:cs="Times New Roman"/>
          <w:spacing w:val="5"/>
          <w:kern w:val="28"/>
          <w:sz w:val="20"/>
          <w:szCs w:val="20"/>
        </w:rPr>
        <w:t>Трисанчи</w:t>
      </w:r>
      <w:proofErr w:type="spellEnd"/>
      <w:r w:rsidR="00562AC9" w:rsidRPr="00877FCB">
        <w:rPr>
          <w:rFonts w:ascii="Times New Roman" w:eastAsia="Calibri" w:hAnsi="Times New Roman" w:cs="Times New Roman"/>
          <w:spacing w:val="5"/>
          <w:kern w:val="28"/>
          <w:sz w:val="20"/>
          <w:szCs w:val="20"/>
        </w:rPr>
        <w:t>», «</w:t>
      </w:r>
      <w:proofErr w:type="spellStart"/>
      <w:r w:rsidR="00562AC9" w:rsidRPr="00877FCB">
        <w:rPr>
          <w:rFonts w:ascii="Times New Roman" w:eastAsia="Calibri" w:hAnsi="Times New Roman" w:cs="Times New Roman"/>
          <w:spacing w:val="5"/>
          <w:kern w:val="28"/>
          <w:sz w:val="20"/>
          <w:szCs w:val="20"/>
        </w:rPr>
        <w:t>Зубанчи</w:t>
      </w:r>
      <w:proofErr w:type="spellEnd"/>
      <w:r w:rsidR="00562AC9" w:rsidRPr="00877FCB">
        <w:rPr>
          <w:rFonts w:ascii="Times New Roman" w:eastAsia="Calibri" w:hAnsi="Times New Roman" w:cs="Times New Roman"/>
          <w:spacing w:val="5"/>
          <w:kern w:val="28"/>
          <w:sz w:val="20"/>
          <w:szCs w:val="20"/>
        </w:rPr>
        <w:t>», «</w:t>
      </w:r>
      <w:proofErr w:type="spellStart"/>
      <w:r w:rsidR="00562AC9" w:rsidRPr="00877FCB">
        <w:rPr>
          <w:rFonts w:ascii="Times New Roman" w:eastAsia="Calibri" w:hAnsi="Times New Roman" w:cs="Times New Roman"/>
          <w:spacing w:val="5"/>
          <w:kern w:val="28"/>
          <w:sz w:val="20"/>
          <w:szCs w:val="20"/>
        </w:rPr>
        <w:t>Кудагу</w:t>
      </w:r>
      <w:proofErr w:type="spellEnd"/>
      <w:r w:rsidR="00562AC9" w:rsidRPr="00877FCB">
        <w:rPr>
          <w:rFonts w:ascii="Times New Roman" w:eastAsia="Calibri" w:hAnsi="Times New Roman" w:cs="Times New Roman"/>
          <w:spacing w:val="5"/>
          <w:kern w:val="28"/>
          <w:sz w:val="20"/>
          <w:szCs w:val="20"/>
        </w:rPr>
        <w:t>», «</w:t>
      </w:r>
      <w:proofErr w:type="spellStart"/>
      <w:r w:rsidR="00562AC9" w:rsidRPr="00877FCB">
        <w:rPr>
          <w:rFonts w:ascii="Times New Roman" w:eastAsia="Calibri" w:hAnsi="Times New Roman" w:cs="Times New Roman"/>
          <w:spacing w:val="5"/>
          <w:kern w:val="28"/>
          <w:sz w:val="20"/>
          <w:szCs w:val="20"/>
        </w:rPr>
        <w:t>Чишили</w:t>
      </w:r>
      <w:proofErr w:type="spellEnd"/>
      <w:r w:rsidR="00562AC9" w:rsidRPr="00877FCB">
        <w:rPr>
          <w:rFonts w:ascii="Times New Roman" w:eastAsia="Calibri" w:hAnsi="Times New Roman" w:cs="Times New Roman"/>
          <w:spacing w:val="5"/>
          <w:kern w:val="28"/>
          <w:sz w:val="20"/>
          <w:szCs w:val="20"/>
        </w:rPr>
        <w:t>», «Мускат», ОАО «Каспийск», МУСП «Полевод» и КФХ «</w:t>
      </w:r>
      <w:proofErr w:type="spellStart"/>
      <w:r w:rsidR="00562AC9" w:rsidRPr="00877FCB">
        <w:rPr>
          <w:rFonts w:ascii="Times New Roman" w:eastAsia="Calibri" w:hAnsi="Times New Roman" w:cs="Times New Roman"/>
          <w:spacing w:val="5"/>
          <w:kern w:val="28"/>
          <w:sz w:val="20"/>
          <w:szCs w:val="20"/>
        </w:rPr>
        <w:t>Атбанов</w:t>
      </w:r>
      <w:proofErr w:type="spellEnd"/>
      <w:r w:rsidR="00562AC9" w:rsidRPr="00877FCB">
        <w:rPr>
          <w:rFonts w:ascii="Times New Roman" w:eastAsia="Calibri" w:hAnsi="Times New Roman" w:cs="Times New Roman"/>
          <w:spacing w:val="5"/>
          <w:kern w:val="28"/>
          <w:sz w:val="20"/>
          <w:szCs w:val="20"/>
        </w:rPr>
        <w:t xml:space="preserve"> Ш.</w:t>
      </w:r>
      <w:r w:rsidR="00014020" w:rsidRPr="00877FCB">
        <w:rPr>
          <w:rFonts w:ascii="Times New Roman" w:eastAsia="Calibri" w:hAnsi="Times New Roman" w:cs="Times New Roman"/>
          <w:spacing w:val="5"/>
          <w:kern w:val="28"/>
          <w:sz w:val="20"/>
          <w:szCs w:val="20"/>
        </w:rPr>
        <w:t xml:space="preserve">) </w:t>
      </w:r>
      <w:r w:rsidRPr="00877FCB">
        <w:rPr>
          <w:rFonts w:ascii="Times New Roman" w:eastAsia="Calibri" w:hAnsi="Times New Roman" w:cs="Times New Roman"/>
          <w:spacing w:val="5"/>
          <w:kern w:val="28"/>
          <w:sz w:val="20"/>
          <w:szCs w:val="20"/>
        </w:rPr>
        <w:t xml:space="preserve">как новой </w:t>
      </w:r>
      <w:proofErr w:type="spellStart"/>
      <w:r w:rsidRPr="00877FCB">
        <w:rPr>
          <w:rFonts w:ascii="Times New Roman" w:eastAsia="Calibri" w:hAnsi="Times New Roman" w:cs="Times New Roman"/>
          <w:spacing w:val="5"/>
          <w:kern w:val="28"/>
          <w:sz w:val="20"/>
          <w:szCs w:val="20"/>
        </w:rPr>
        <w:t>подотрасли</w:t>
      </w:r>
      <w:proofErr w:type="spellEnd"/>
      <w:r w:rsidRPr="00877FCB">
        <w:rPr>
          <w:rFonts w:ascii="Times New Roman" w:eastAsia="Calibri" w:hAnsi="Times New Roman" w:cs="Times New Roman"/>
          <w:spacing w:val="5"/>
          <w:kern w:val="28"/>
          <w:sz w:val="20"/>
          <w:szCs w:val="20"/>
        </w:rPr>
        <w:t xml:space="preserve"> сельского хозяйства района. Предусматривается получение господдержки </w:t>
      </w:r>
      <w:proofErr w:type="spellStart"/>
      <w:r w:rsidRPr="00877FCB">
        <w:rPr>
          <w:rFonts w:ascii="Times New Roman" w:eastAsia="Calibri" w:hAnsi="Times New Roman" w:cs="Times New Roman"/>
          <w:spacing w:val="5"/>
          <w:kern w:val="28"/>
          <w:sz w:val="20"/>
          <w:szCs w:val="20"/>
        </w:rPr>
        <w:t>подсредством</w:t>
      </w:r>
      <w:proofErr w:type="spellEnd"/>
      <w:r w:rsidRPr="00877FCB">
        <w:rPr>
          <w:rFonts w:ascii="Times New Roman" w:eastAsia="Calibri" w:hAnsi="Times New Roman" w:cs="Times New Roman"/>
          <w:spacing w:val="5"/>
          <w:kern w:val="28"/>
          <w:sz w:val="20"/>
          <w:szCs w:val="20"/>
        </w:rPr>
        <w:t xml:space="preserve"> представления субсидии за счет средств федерального и республиканского бюджетов, в установленных  нормативах на закладку садов.</w:t>
      </w:r>
      <w:r w:rsidR="004007CD" w:rsidRPr="00877FCB">
        <w:rPr>
          <w:rFonts w:ascii="Times New Roman" w:eastAsia="Calibri" w:hAnsi="Times New Roman" w:cs="Times New Roman"/>
          <w:spacing w:val="5"/>
          <w:kern w:val="28"/>
          <w:sz w:val="20"/>
          <w:szCs w:val="20"/>
        </w:rPr>
        <w:t xml:space="preserve"> </w:t>
      </w:r>
      <w:r w:rsidRPr="00877FCB">
        <w:rPr>
          <w:rFonts w:ascii="Times New Roman" w:eastAsia="Calibri" w:hAnsi="Times New Roman" w:cs="Times New Roman"/>
          <w:spacing w:val="5"/>
          <w:kern w:val="28"/>
          <w:sz w:val="20"/>
          <w:szCs w:val="20"/>
        </w:rPr>
        <w:t xml:space="preserve">В целях </w:t>
      </w:r>
      <w:r w:rsidRPr="00877FCB">
        <w:rPr>
          <w:rFonts w:ascii="Times New Roman" w:eastAsia="Calibri" w:hAnsi="Times New Roman" w:cs="Times New Roman"/>
          <w:spacing w:val="5"/>
          <w:kern w:val="28"/>
          <w:sz w:val="20"/>
          <w:szCs w:val="20"/>
        </w:rPr>
        <w:lastRenderedPageBreak/>
        <w:t>повышения доходов сельхозпроизводства, стабильных урожаев, обеспечивающих продовольственную безопасность, оказывается господдержка «Несвязанная поддержка сельхозпроизводителей в области растениеводства».</w:t>
      </w:r>
    </w:p>
    <w:p w:rsidR="00CB6E7F" w:rsidRPr="00877FCB" w:rsidRDefault="00CB6E7F" w:rsidP="00CB6E7F">
      <w:pPr>
        <w:spacing w:after="0" w:line="240" w:lineRule="auto"/>
        <w:contextualSpacing/>
        <w:jc w:val="both"/>
        <w:rPr>
          <w:rFonts w:ascii="Times New Roman" w:eastAsia="Calibri" w:hAnsi="Times New Roman" w:cs="Times New Roman"/>
          <w:spacing w:val="5"/>
          <w:kern w:val="28"/>
          <w:sz w:val="20"/>
          <w:szCs w:val="20"/>
        </w:rPr>
      </w:pPr>
      <w:r w:rsidRPr="00877FCB">
        <w:rPr>
          <w:rFonts w:ascii="Times New Roman" w:eastAsia="Times New Roman" w:hAnsi="Times New Roman" w:cs="Times New Roman"/>
          <w:sz w:val="20"/>
          <w:szCs w:val="20"/>
          <w:lang w:eastAsia="ru-RU"/>
        </w:rPr>
        <w:t xml:space="preserve">Для создания кормовой базы необходимо расширение площадей под многолетними травами высокобелковыми культурами путём вовлечения в оборот неиспользуемой пашни. </w:t>
      </w:r>
    </w:p>
    <w:p w:rsidR="00221852" w:rsidRPr="00877FCB" w:rsidRDefault="00221852" w:rsidP="00CB6E7F">
      <w:pPr>
        <w:spacing w:after="0" w:line="240" w:lineRule="auto"/>
        <w:ind w:firstLine="709"/>
        <w:contextualSpacing/>
        <w:jc w:val="both"/>
        <w:rPr>
          <w:rFonts w:ascii="Times New Roman" w:eastAsia="Calibri" w:hAnsi="Times New Roman" w:cs="Times New Roman"/>
          <w:spacing w:val="5"/>
          <w:kern w:val="28"/>
          <w:sz w:val="20"/>
          <w:szCs w:val="20"/>
        </w:rPr>
      </w:pPr>
    </w:p>
    <w:p w:rsidR="00534158" w:rsidRPr="00877FCB" w:rsidRDefault="00534158" w:rsidP="00534158">
      <w:pPr>
        <w:pStyle w:val="a3"/>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AE667E" w:rsidRPr="00877FCB" w:rsidRDefault="00534158" w:rsidP="00534158">
      <w:pPr>
        <w:pStyle w:val="a3"/>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по реализации приоритетного проекта </w:t>
      </w:r>
      <w:r w:rsidR="00AE667E" w:rsidRPr="00877FCB">
        <w:rPr>
          <w:rFonts w:ascii="Times New Roman" w:eastAsia="Times New Roman" w:hAnsi="Times New Roman" w:cs="Times New Roman"/>
          <w:b/>
          <w:sz w:val="20"/>
          <w:szCs w:val="20"/>
          <w:lang w:eastAsia="ru-RU"/>
        </w:rPr>
        <w:t xml:space="preserve">развития </w:t>
      </w:r>
    </w:p>
    <w:p w:rsidR="00534158" w:rsidRPr="00877FCB" w:rsidRDefault="00534158" w:rsidP="00AE667E">
      <w:pPr>
        <w:pStyle w:val="a3"/>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Республики Дагестан</w:t>
      </w:r>
      <w:r w:rsidR="00AE667E" w:rsidRPr="00877FCB">
        <w:rPr>
          <w:rFonts w:ascii="Times New Roman" w:eastAsia="Times New Roman" w:hAnsi="Times New Roman" w:cs="Times New Roman"/>
          <w:b/>
          <w:sz w:val="20"/>
          <w:szCs w:val="20"/>
          <w:lang w:eastAsia="ru-RU"/>
        </w:rPr>
        <w:t xml:space="preserve"> </w:t>
      </w:r>
      <w:r w:rsidRPr="00877FCB">
        <w:rPr>
          <w:rFonts w:ascii="Times New Roman" w:eastAsia="Times New Roman" w:hAnsi="Times New Roman" w:cs="Times New Roman"/>
          <w:b/>
          <w:sz w:val="20"/>
          <w:szCs w:val="20"/>
          <w:lang w:eastAsia="ru-RU"/>
        </w:rPr>
        <w:t>«Обеление» экономики» на территории</w:t>
      </w:r>
    </w:p>
    <w:p w:rsidR="00470DC3" w:rsidRPr="00877FCB" w:rsidRDefault="00534158" w:rsidP="002D652C">
      <w:pPr>
        <w:pStyle w:val="a3"/>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470DC3" w:rsidRPr="00877FCB" w:rsidRDefault="00470DC3" w:rsidP="00470DC3">
      <w:pPr>
        <w:spacing w:after="0" w:line="240" w:lineRule="auto"/>
        <w:ind w:firstLine="709"/>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470DC3" w:rsidRPr="00877FCB" w:rsidTr="00470DC3">
        <w:trPr>
          <w:trHeight w:val="628"/>
        </w:trPr>
        <w:tc>
          <w:tcPr>
            <w:tcW w:w="653" w:type="dxa"/>
          </w:tcPr>
          <w:p w:rsidR="00470DC3" w:rsidRPr="00877FCB" w:rsidRDefault="00470DC3" w:rsidP="002E7052">
            <w:pPr>
              <w:pStyle w:val="a3"/>
              <w:spacing w:after="0"/>
              <w:ind w:left="-53"/>
              <w:rPr>
                <w:rFonts w:ascii="Times New Roman" w:hAnsi="Times New Roman" w:cs="Times New Roman"/>
                <w:b/>
                <w:sz w:val="20"/>
                <w:szCs w:val="20"/>
              </w:rPr>
            </w:pPr>
          </w:p>
          <w:p w:rsidR="00470DC3" w:rsidRPr="00877FCB" w:rsidRDefault="00470DC3"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470DC3" w:rsidRPr="00877FCB" w:rsidRDefault="00470DC3" w:rsidP="002E7052">
            <w:pPr>
              <w:jc w:val="center"/>
              <w:rPr>
                <w:rFonts w:ascii="Times New Roman" w:hAnsi="Times New Roman" w:cs="Times New Roman"/>
                <w:b/>
                <w:sz w:val="20"/>
                <w:szCs w:val="20"/>
              </w:rPr>
            </w:pPr>
          </w:p>
          <w:p w:rsidR="00470DC3" w:rsidRPr="00877FCB" w:rsidRDefault="00470DC3"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470DC3" w:rsidRPr="00877FCB" w:rsidRDefault="00470DC3" w:rsidP="002E7052">
            <w:pPr>
              <w:jc w:val="center"/>
              <w:rPr>
                <w:rFonts w:ascii="Times New Roman" w:hAnsi="Times New Roman" w:cs="Times New Roman"/>
                <w:b/>
                <w:sz w:val="20"/>
                <w:szCs w:val="20"/>
              </w:rPr>
            </w:pPr>
          </w:p>
          <w:p w:rsidR="00470DC3" w:rsidRPr="00877FCB" w:rsidRDefault="00470DC3"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470DC3" w:rsidRPr="00877FCB" w:rsidRDefault="00470DC3" w:rsidP="002E7052">
            <w:pPr>
              <w:jc w:val="center"/>
              <w:rPr>
                <w:rFonts w:ascii="Times New Roman" w:hAnsi="Times New Roman" w:cs="Times New Roman"/>
                <w:b/>
                <w:sz w:val="20"/>
                <w:szCs w:val="20"/>
              </w:rPr>
            </w:pPr>
          </w:p>
          <w:p w:rsidR="00470DC3" w:rsidRPr="00877FCB" w:rsidRDefault="00470DC3"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470DC3" w:rsidRPr="00877FCB" w:rsidRDefault="00470DC3" w:rsidP="002E7052">
            <w:pPr>
              <w:rPr>
                <w:rFonts w:ascii="Times New Roman" w:hAnsi="Times New Roman" w:cs="Times New Roman"/>
                <w:b/>
                <w:sz w:val="20"/>
                <w:szCs w:val="20"/>
              </w:rPr>
            </w:pPr>
          </w:p>
          <w:p w:rsidR="00470DC3" w:rsidRPr="00877FCB" w:rsidRDefault="00470DC3"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470DC3" w:rsidRPr="00877FCB" w:rsidTr="00470DC3">
        <w:trPr>
          <w:trHeight w:val="269"/>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Актуализация сведений о правообладателях земельных участков и объектов недвижимости, обеспечение полноты базы программного продукта налоговых органов АИС «Налог-3» с присвоением федерального идентификатора (ФИД)</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Увеличение поступлений по земельному налогу и налогу на имущество физических лиц.</w:t>
            </w:r>
          </w:p>
        </w:tc>
        <w:tc>
          <w:tcPr>
            <w:tcW w:w="1418"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Январь-декабрь </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470DC3" w:rsidRPr="00877FCB" w:rsidTr="00470DC3">
        <w:trPr>
          <w:trHeight w:val="231"/>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разработка и утверждение плана проведения поэтапной актуализации сведений о правообладателях земельных участков и объектов недвижимости</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Январь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265"/>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1.2</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актуализация сведений о правообладателях земельных участков (приложение №3)</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Ежеме</w:t>
            </w:r>
            <w:proofErr w:type="spellEnd"/>
            <w:r w:rsidRPr="00877FCB">
              <w:rPr>
                <w:rFonts w:ascii="Times New Roman" w:hAnsi="Times New Roman" w:cs="Times New Roman"/>
                <w:i/>
                <w:sz w:val="20"/>
                <w:szCs w:val="20"/>
              </w:rPr>
              <w:t>-</w:t>
            </w:r>
          </w:p>
          <w:p w:rsidR="00470DC3" w:rsidRPr="00877FCB" w:rsidRDefault="00470DC3"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сячно</w:t>
            </w:r>
            <w:proofErr w:type="spell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215"/>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1.3</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поступление земельного налога (приложение №1)</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Ежеме</w:t>
            </w:r>
            <w:proofErr w:type="spellEnd"/>
            <w:r w:rsidRPr="00877FCB">
              <w:rPr>
                <w:rFonts w:ascii="Times New Roman" w:hAnsi="Times New Roman" w:cs="Times New Roman"/>
                <w:i/>
                <w:sz w:val="20"/>
                <w:szCs w:val="20"/>
              </w:rPr>
              <w:t>-</w:t>
            </w:r>
          </w:p>
          <w:p w:rsidR="00470DC3" w:rsidRPr="00877FCB" w:rsidRDefault="00470DC3"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сячно</w:t>
            </w:r>
            <w:proofErr w:type="spell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214"/>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1.4</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актуализация сведений о правообладателях объектов недвижимости (приложение №4)</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98"/>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1.5</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поступление налога  на имущество физ</w:t>
            </w:r>
            <w:proofErr w:type="gramStart"/>
            <w:r w:rsidRPr="00877FCB">
              <w:rPr>
                <w:rFonts w:ascii="Times New Roman" w:hAnsi="Times New Roman" w:cs="Times New Roman"/>
                <w:i/>
                <w:sz w:val="20"/>
                <w:szCs w:val="20"/>
              </w:rPr>
              <w:t>.л</w:t>
            </w:r>
            <w:proofErr w:type="gramEnd"/>
            <w:r w:rsidRPr="00877FCB">
              <w:rPr>
                <w:rFonts w:ascii="Times New Roman" w:hAnsi="Times New Roman" w:cs="Times New Roman"/>
                <w:i/>
                <w:sz w:val="20"/>
                <w:szCs w:val="20"/>
              </w:rPr>
              <w:t>иц (приложение №2)</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98"/>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Анализ величины заработной платы в разрезе отраслей экономики. Выявление организаций, в том числе внебюджетной сферы, выплачивающих заработную плату ниже минимального </w:t>
            </w:r>
            <w:proofErr w:type="gramStart"/>
            <w:r w:rsidRPr="00877FCB">
              <w:rPr>
                <w:rFonts w:ascii="Times New Roman" w:hAnsi="Times New Roman" w:cs="Times New Roman"/>
                <w:sz w:val="20"/>
                <w:szCs w:val="20"/>
              </w:rPr>
              <w:t>размера оплаты труда</w:t>
            </w:r>
            <w:proofErr w:type="gramEnd"/>
          </w:p>
        </w:tc>
        <w:tc>
          <w:tcPr>
            <w:tcW w:w="2126"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Обеспечение выплаты заработной платы на уровне, превышающем МРОТ</w:t>
            </w:r>
          </w:p>
        </w:tc>
        <w:tc>
          <w:tcPr>
            <w:tcW w:w="1418" w:type="dxa"/>
          </w:tcPr>
          <w:p w:rsidR="00470DC3" w:rsidRPr="00877FCB" w:rsidRDefault="00470DC3" w:rsidP="002E7052">
            <w:pPr>
              <w:pStyle w:val="a3"/>
              <w:spacing w:after="0"/>
              <w:ind w:left="0"/>
              <w:rPr>
                <w:rFonts w:ascii="Times New Roman" w:hAnsi="Times New Roman" w:cs="Times New Roman"/>
                <w:sz w:val="20"/>
                <w:szCs w:val="20"/>
              </w:rPr>
            </w:pPr>
            <w:proofErr w:type="spellStart"/>
            <w:proofErr w:type="gramStart"/>
            <w:r w:rsidRPr="00877FCB">
              <w:rPr>
                <w:rFonts w:ascii="Times New Roman" w:hAnsi="Times New Roman" w:cs="Times New Roman"/>
                <w:sz w:val="20"/>
                <w:szCs w:val="20"/>
              </w:rPr>
              <w:t>Ежеквар-тально</w:t>
            </w:r>
            <w:proofErr w:type="spellEnd"/>
            <w:proofErr w:type="gram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470DC3" w:rsidRPr="00877FCB" w:rsidTr="00470DC3">
        <w:trPr>
          <w:trHeight w:val="154"/>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поступление налога  на доходы физических лиц (приложение №6)</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71"/>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w:t>
            </w:r>
          </w:p>
        </w:tc>
        <w:tc>
          <w:tcPr>
            <w:tcW w:w="2980"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Мероприятия, направленные на снижение неформальной занятости населения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2126" w:type="dxa"/>
          </w:tcPr>
          <w:p w:rsidR="00470DC3" w:rsidRPr="00877FCB" w:rsidRDefault="00470DC3" w:rsidP="002E7052">
            <w:pPr>
              <w:spacing w:after="0"/>
              <w:rPr>
                <w:rFonts w:ascii="Times New Roman" w:hAnsi="Times New Roman" w:cs="Times New Roman"/>
                <w:sz w:val="20"/>
                <w:szCs w:val="20"/>
              </w:rPr>
            </w:pPr>
            <w:r w:rsidRPr="00877FCB">
              <w:rPr>
                <w:rFonts w:ascii="Times New Roman" w:hAnsi="Times New Roman" w:cs="Times New Roman"/>
                <w:sz w:val="20"/>
                <w:szCs w:val="20"/>
              </w:rPr>
              <w:t>Снижение нагрузки на бюджет района.</w:t>
            </w:r>
          </w:p>
          <w:p w:rsidR="00470DC3" w:rsidRPr="00877FCB" w:rsidRDefault="00470DC3" w:rsidP="002E7052">
            <w:pPr>
              <w:spacing w:after="0"/>
              <w:rPr>
                <w:rFonts w:ascii="Times New Roman" w:hAnsi="Times New Roman" w:cs="Times New Roman"/>
                <w:sz w:val="20"/>
                <w:szCs w:val="20"/>
              </w:rPr>
            </w:pPr>
            <w:r w:rsidRPr="00877FCB">
              <w:rPr>
                <w:rFonts w:ascii="Times New Roman" w:hAnsi="Times New Roman" w:cs="Times New Roman"/>
                <w:sz w:val="20"/>
                <w:szCs w:val="20"/>
              </w:rPr>
              <w:t xml:space="preserve">Увеличение поступлений НДФЛ в консолидированный </w:t>
            </w:r>
            <w:r w:rsidRPr="00877FCB">
              <w:rPr>
                <w:rFonts w:ascii="Times New Roman" w:hAnsi="Times New Roman" w:cs="Times New Roman"/>
                <w:sz w:val="20"/>
                <w:szCs w:val="20"/>
              </w:rPr>
              <w:lastRenderedPageBreak/>
              <w:t>бюджет района</w:t>
            </w:r>
          </w:p>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Повышение не менее чем на 5% объемов поступлений на обязательное пенсионное страхование относительно показателей, предусмотренных бюджетом Пенсионного фонда РФ на соответствующий период, снижение не менее чем на 30% показателя численности экономически активных лиц, находящихся в трудоспособном возрасте, не осуществляющих трудовую деятельность</w:t>
            </w:r>
          </w:p>
        </w:tc>
        <w:tc>
          <w:tcPr>
            <w:tcW w:w="1418"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 xml:space="preserve">Январь-октябрь </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470DC3" w:rsidRPr="00877FCB" w:rsidTr="00470DC3">
        <w:trPr>
          <w:trHeight w:val="231"/>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3.1</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Создать рабочую группу по снижению неформальной занятости.</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265"/>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3.2</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Утвердить план-график выездных проверок  по снижению неформальной занятости.</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40"/>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3.3</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Реализовывать материал проверки в налоговый орган для постановки на учет лиц и заключения трудовых соглашений</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roofErr w:type="spellStart"/>
            <w:r w:rsidRPr="00877FCB">
              <w:rPr>
                <w:rFonts w:ascii="Times New Roman" w:hAnsi="Times New Roman" w:cs="Times New Roman"/>
                <w:i/>
                <w:sz w:val="20"/>
                <w:szCs w:val="20"/>
              </w:rPr>
              <w:t>октярь</w:t>
            </w:r>
            <w:proofErr w:type="spell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73"/>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w:t>
            </w:r>
          </w:p>
        </w:tc>
        <w:tc>
          <w:tcPr>
            <w:tcW w:w="2980"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Выявление и постановка на налоговый учет лиц, осуществляющих предпринимательскую деятельность без соответствующей регистрации в налоговых органах</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Увеличение поступлений от налогоплательщиков, применяющих специальные налоговые режимы  по сравнению с 2014 годом</w:t>
            </w:r>
          </w:p>
        </w:tc>
        <w:tc>
          <w:tcPr>
            <w:tcW w:w="1418"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Январь-декабрь </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470DC3" w:rsidRPr="00877FCB" w:rsidTr="00470DC3">
        <w:trPr>
          <w:trHeight w:val="265"/>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4.1</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Создать рабочую группу по выявлению  лиц, осуществляющих предпринимательскую деятельность без соответствующей регистрации в налоговых органах</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777"/>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4.2</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Утвердить план-график выездных проверок по выявление  лиц, осуществляющих </w:t>
            </w:r>
            <w:r w:rsidRPr="00877FCB">
              <w:rPr>
                <w:rFonts w:ascii="Times New Roman" w:hAnsi="Times New Roman" w:cs="Times New Roman"/>
                <w:i/>
                <w:sz w:val="20"/>
                <w:szCs w:val="20"/>
              </w:rPr>
              <w:lastRenderedPageBreak/>
              <w:t>предпринимательскую деятельность без соответствующей регистрации в налоговых органах</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20"/>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4.3</w:t>
            </w:r>
          </w:p>
        </w:tc>
        <w:tc>
          <w:tcPr>
            <w:tcW w:w="2980"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Реализовывать материал проверки в налоговый орган </w:t>
            </w:r>
            <w:proofErr w:type="gramStart"/>
            <w:r w:rsidRPr="00877FCB">
              <w:rPr>
                <w:rFonts w:ascii="Times New Roman" w:hAnsi="Times New Roman" w:cs="Times New Roman"/>
                <w:i/>
                <w:sz w:val="20"/>
                <w:szCs w:val="20"/>
              </w:rPr>
              <w:t>для</w:t>
            </w:r>
            <w:proofErr w:type="gramEnd"/>
            <w:r w:rsidRPr="00877FCB">
              <w:rPr>
                <w:rFonts w:ascii="Times New Roman" w:hAnsi="Times New Roman" w:cs="Times New Roman"/>
                <w:i/>
                <w:sz w:val="20"/>
                <w:szCs w:val="20"/>
              </w:rPr>
              <w:t xml:space="preserve"> </w:t>
            </w:r>
            <w:proofErr w:type="gramStart"/>
            <w:r w:rsidRPr="00877FCB">
              <w:rPr>
                <w:rFonts w:ascii="Times New Roman" w:hAnsi="Times New Roman" w:cs="Times New Roman"/>
                <w:i/>
                <w:sz w:val="20"/>
                <w:szCs w:val="20"/>
              </w:rPr>
              <w:t>постановка</w:t>
            </w:r>
            <w:proofErr w:type="gramEnd"/>
            <w:r w:rsidRPr="00877FCB">
              <w:rPr>
                <w:rFonts w:ascii="Times New Roman" w:hAnsi="Times New Roman" w:cs="Times New Roman"/>
                <w:i/>
                <w:sz w:val="20"/>
                <w:szCs w:val="20"/>
              </w:rPr>
              <w:t xml:space="preserve"> на учет лиц, осуществляющих предпринимательскую деятельность без соответствующей регистрации в налоговых органах</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Февраль-декабрь</w:t>
            </w:r>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r w:rsidR="00470DC3" w:rsidRPr="00877FCB" w:rsidTr="00470DC3">
        <w:trPr>
          <w:trHeight w:val="189"/>
        </w:trPr>
        <w:tc>
          <w:tcPr>
            <w:tcW w:w="653" w:type="dxa"/>
          </w:tcPr>
          <w:p w:rsidR="00470DC3" w:rsidRPr="00877FCB" w:rsidRDefault="00470DC3"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4.4</w:t>
            </w:r>
          </w:p>
        </w:tc>
        <w:tc>
          <w:tcPr>
            <w:tcW w:w="2980" w:type="dxa"/>
            <w:shd w:val="clear" w:color="auto" w:fill="auto"/>
          </w:tcPr>
          <w:p w:rsidR="00470DC3" w:rsidRPr="00877FCB" w:rsidRDefault="00470DC3"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поступление ЕНВД (приложение №7)</w:t>
            </w:r>
          </w:p>
        </w:tc>
        <w:tc>
          <w:tcPr>
            <w:tcW w:w="2126" w:type="dxa"/>
          </w:tcPr>
          <w:p w:rsidR="00470DC3" w:rsidRPr="00877FCB" w:rsidRDefault="00470DC3" w:rsidP="002E7052">
            <w:pPr>
              <w:pStyle w:val="a3"/>
              <w:spacing w:after="0"/>
              <w:ind w:left="0"/>
              <w:rPr>
                <w:rFonts w:ascii="Times New Roman" w:hAnsi="Times New Roman" w:cs="Times New Roman"/>
                <w:sz w:val="20"/>
                <w:szCs w:val="20"/>
              </w:rPr>
            </w:pPr>
          </w:p>
        </w:tc>
        <w:tc>
          <w:tcPr>
            <w:tcW w:w="1418" w:type="dxa"/>
          </w:tcPr>
          <w:p w:rsidR="00470DC3" w:rsidRPr="00877FCB" w:rsidRDefault="00470DC3"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470DC3" w:rsidRPr="00877FCB" w:rsidRDefault="00470DC3" w:rsidP="002E7052">
            <w:pPr>
              <w:pStyle w:val="a3"/>
              <w:spacing w:after="0"/>
              <w:ind w:left="0"/>
              <w:rPr>
                <w:rFonts w:ascii="Times New Roman" w:hAnsi="Times New Roman" w:cs="Times New Roman"/>
                <w:sz w:val="20"/>
                <w:szCs w:val="20"/>
              </w:rPr>
            </w:pPr>
          </w:p>
        </w:tc>
      </w:tr>
    </w:tbl>
    <w:p w:rsidR="00CB6E7F" w:rsidRPr="00877FCB" w:rsidRDefault="00CB6E7F" w:rsidP="002D652C">
      <w:pPr>
        <w:spacing w:after="0" w:line="240" w:lineRule="auto"/>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Муници</w:t>
      </w:r>
      <w:r w:rsidR="00E317B7" w:rsidRPr="00877FCB">
        <w:rPr>
          <w:rFonts w:ascii="Times New Roman" w:eastAsia="Times New Roman" w:hAnsi="Times New Roman" w:cs="Times New Roman"/>
          <w:sz w:val="20"/>
          <w:szCs w:val="20"/>
          <w:lang w:eastAsia="ru-RU"/>
        </w:rPr>
        <w:t>пальному образованию «</w:t>
      </w:r>
      <w:proofErr w:type="spellStart"/>
      <w:r w:rsidR="00E317B7" w:rsidRPr="00877FCB">
        <w:rPr>
          <w:rFonts w:ascii="Times New Roman" w:eastAsia="Times New Roman" w:hAnsi="Times New Roman" w:cs="Times New Roman"/>
          <w:sz w:val="20"/>
          <w:szCs w:val="20"/>
          <w:lang w:eastAsia="ru-RU"/>
        </w:rPr>
        <w:t>Дахадаевский</w:t>
      </w:r>
      <w:proofErr w:type="spellEnd"/>
      <w:r w:rsidR="00E317B7"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район» в 2015-2018 годах для обеспечения интенсивного развития и повышения конкурентоспособности экономики района необходимо усилить эффективность реализации приоритетных проектов развития Республики Дагестан на территории муниципального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В рамках реализации приоритетного проекта развития РД «Обеление» экономики» необходимо продолжить работу </w:t>
      </w:r>
      <w:proofErr w:type="gramStart"/>
      <w:r w:rsidRPr="00877FCB">
        <w:rPr>
          <w:rFonts w:ascii="Times New Roman" w:eastAsia="Times New Roman" w:hAnsi="Times New Roman" w:cs="Times New Roman"/>
          <w:sz w:val="20"/>
          <w:szCs w:val="20"/>
          <w:lang w:eastAsia="ru-RU"/>
        </w:rPr>
        <w:t>по</w:t>
      </w:r>
      <w:proofErr w:type="gramEnd"/>
      <w:r w:rsidRPr="00877FCB">
        <w:rPr>
          <w:rFonts w:ascii="Times New Roman" w:eastAsia="Times New Roman" w:hAnsi="Times New Roman" w:cs="Times New Roman"/>
          <w:sz w:val="20"/>
          <w:szCs w:val="20"/>
          <w:lang w:eastAsia="ru-RU"/>
        </w:rPr>
        <w:t>:</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расширению налоговой базы по налогу на имущество  земельному налогу, увеличению поступлений неналоговых доходов;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повышение поступлений по налогу на доходы физических лиц;</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выявлению и постановке на налоговый учет лиц, осуществляющих предпринимательскую деятельность без соответствующей регистрации;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мониторинг налоговой дисциплины получателей средств по муниципальным контрактам.</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По итогам реализации приоритетного проекта развития РД «Обеление» экономики» в 2015-2018 годах планируется расширить налогооблагаемую базу муниципального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1267"/>
        <w:gridCol w:w="1830"/>
        <w:gridCol w:w="1723"/>
      </w:tblGrid>
      <w:tr w:rsidR="00CB6E7F" w:rsidRPr="00877FCB" w:rsidTr="00562AC9">
        <w:tc>
          <w:tcPr>
            <w:tcW w:w="3510" w:type="dxa"/>
            <w:shd w:val="clear" w:color="auto" w:fill="auto"/>
          </w:tcPr>
          <w:p w:rsidR="00CB6E7F" w:rsidRPr="00877FCB" w:rsidRDefault="00CB6E7F" w:rsidP="0031079B">
            <w:pPr>
              <w:spacing w:after="0" w:line="240" w:lineRule="auto"/>
              <w:ind w:firstLine="709"/>
              <w:jc w:val="both"/>
              <w:rPr>
                <w:rFonts w:ascii="Times New Roman" w:eastAsia="Times New Roman" w:hAnsi="Times New Roman" w:cs="Times New Roman"/>
                <w:sz w:val="20"/>
                <w:szCs w:val="20"/>
                <w:lang w:eastAsia="ru-RU"/>
              </w:rPr>
            </w:pPr>
          </w:p>
        </w:tc>
        <w:tc>
          <w:tcPr>
            <w:tcW w:w="1134" w:type="dxa"/>
            <w:shd w:val="clear" w:color="auto" w:fill="auto"/>
          </w:tcPr>
          <w:p w:rsidR="00CB6E7F" w:rsidRPr="00877FCB" w:rsidRDefault="00CB6E7F" w:rsidP="00562AC9">
            <w:pPr>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2015г.</w:t>
            </w:r>
          </w:p>
        </w:tc>
        <w:tc>
          <w:tcPr>
            <w:tcW w:w="1267" w:type="dxa"/>
            <w:shd w:val="clear" w:color="auto" w:fill="auto"/>
          </w:tcPr>
          <w:p w:rsidR="00CB6E7F" w:rsidRPr="00877FCB" w:rsidRDefault="00CB6E7F" w:rsidP="00562AC9">
            <w:pPr>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2016г.</w:t>
            </w:r>
          </w:p>
        </w:tc>
        <w:tc>
          <w:tcPr>
            <w:tcW w:w="1830" w:type="dxa"/>
            <w:shd w:val="clear" w:color="auto" w:fill="auto"/>
          </w:tcPr>
          <w:p w:rsidR="00CB6E7F" w:rsidRPr="00877FCB" w:rsidRDefault="00CB6E7F" w:rsidP="00562AC9">
            <w:pPr>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2017г.</w:t>
            </w:r>
          </w:p>
        </w:tc>
        <w:tc>
          <w:tcPr>
            <w:tcW w:w="1723" w:type="dxa"/>
            <w:shd w:val="clear" w:color="auto" w:fill="auto"/>
          </w:tcPr>
          <w:p w:rsidR="00CB6E7F" w:rsidRPr="00877FCB" w:rsidRDefault="00CB6E7F" w:rsidP="00562AC9">
            <w:pPr>
              <w:spacing w:after="0" w:line="240" w:lineRule="auto"/>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2018г.</w:t>
            </w:r>
          </w:p>
        </w:tc>
      </w:tr>
      <w:tr w:rsidR="00CB6E7F" w:rsidRPr="00877FCB" w:rsidTr="00562AC9">
        <w:tc>
          <w:tcPr>
            <w:tcW w:w="3510" w:type="dxa"/>
            <w:shd w:val="clear" w:color="auto" w:fill="auto"/>
          </w:tcPr>
          <w:p w:rsidR="00562AC9" w:rsidRPr="00877FCB" w:rsidRDefault="00CB6E7F"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Актуализация:</w:t>
            </w:r>
          </w:p>
          <w:p w:rsidR="00CB6E7F" w:rsidRPr="00877FCB" w:rsidRDefault="00562AC9"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-земельные участки</w:t>
            </w:r>
            <w:r w:rsidR="00CB6E7F" w:rsidRPr="00877FCB">
              <w:rPr>
                <w:rFonts w:ascii="Times New Roman" w:eastAsia="Times New Roman" w:hAnsi="Times New Roman" w:cs="Times New Roman"/>
                <w:sz w:val="20"/>
                <w:szCs w:val="20"/>
                <w:lang w:eastAsia="ru-RU"/>
              </w:rPr>
              <w:t xml:space="preserve"> (</w:t>
            </w:r>
            <w:proofErr w:type="spellStart"/>
            <w:r w:rsidR="00CB6E7F" w:rsidRPr="00877FCB">
              <w:rPr>
                <w:rFonts w:ascii="Times New Roman" w:eastAsia="Times New Roman" w:hAnsi="Times New Roman" w:cs="Times New Roman"/>
                <w:sz w:val="20"/>
                <w:szCs w:val="20"/>
                <w:lang w:eastAsia="ru-RU"/>
              </w:rPr>
              <w:t>тыс</w:t>
            </w:r>
            <w:proofErr w:type="gramStart"/>
            <w:r w:rsidR="00CB6E7F" w:rsidRPr="00877FCB">
              <w:rPr>
                <w:rFonts w:ascii="Times New Roman" w:eastAsia="Times New Roman" w:hAnsi="Times New Roman" w:cs="Times New Roman"/>
                <w:sz w:val="20"/>
                <w:szCs w:val="20"/>
                <w:lang w:eastAsia="ru-RU"/>
              </w:rPr>
              <w:t>.е</w:t>
            </w:r>
            <w:proofErr w:type="gramEnd"/>
            <w:r w:rsidR="00CB6E7F" w:rsidRPr="00877FCB">
              <w:rPr>
                <w:rFonts w:ascii="Times New Roman" w:eastAsia="Times New Roman" w:hAnsi="Times New Roman" w:cs="Times New Roman"/>
                <w:sz w:val="20"/>
                <w:szCs w:val="20"/>
                <w:lang w:eastAsia="ru-RU"/>
              </w:rPr>
              <w:t>д</w:t>
            </w:r>
            <w:proofErr w:type="spellEnd"/>
            <w:r w:rsidR="00CB6E7F" w:rsidRPr="00877FCB">
              <w:rPr>
                <w:rFonts w:ascii="Times New Roman" w:eastAsia="Times New Roman" w:hAnsi="Times New Roman" w:cs="Times New Roman"/>
                <w:sz w:val="20"/>
                <w:szCs w:val="20"/>
                <w:lang w:eastAsia="ru-RU"/>
              </w:rPr>
              <w:t>)</w:t>
            </w:r>
          </w:p>
          <w:p w:rsidR="00CB6E7F" w:rsidRPr="00877FCB" w:rsidRDefault="00562AC9"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ОКС</w:t>
            </w:r>
            <w:r w:rsidR="00CB6E7F" w:rsidRPr="00877FCB">
              <w:rPr>
                <w:rFonts w:ascii="Times New Roman" w:eastAsia="Times New Roman" w:hAnsi="Times New Roman" w:cs="Times New Roman"/>
                <w:sz w:val="20"/>
                <w:szCs w:val="20"/>
                <w:lang w:eastAsia="ru-RU"/>
              </w:rPr>
              <w:t xml:space="preserve"> (</w:t>
            </w:r>
            <w:proofErr w:type="spellStart"/>
            <w:r w:rsidR="00CB6E7F" w:rsidRPr="00877FCB">
              <w:rPr>
                <w:rFonts w:ascii="Times New Roman" w:eastAsia="Times New Roman" w:hAnsi="Times New Roman" w:cs="Times New Roman"/>
                <w:sz w:val="20"/>
                <w:szCs w:val="20"/>
                <w:lang w:eastAsia="ru-RU"/>
              </w:rPr>
              <w:t>тыс</w:t>
            </w:r>
            <w:proofErr w:type="gramStart"/>
            <w:r w:rsidR="00CB6E7F" w:rsidRPr="00877FCB">
              <w:rPr>
                <w:rFonts w:ascii="Times New Roman" w:eastAsia="Times New Roman" w:hAnsi="Times New Roman" w:cs="Times New Roman"/>
                <w:sz w:val="20"/>
                <w:szCs w:val="20"/>
                <w:lang w:eastAsia="ru-RU"/>
              </w:rPr>
              <w:t>.е</w:t>
            </w:r>
            <w:proofErr w:type="gramEnd"/>
            <w:r w:rsidR="00CB6E7F" w:rsidRPr="00877FCB">
              <w:rPr>
                <w:rFonts w:ascii="Times New Roman" w:eastAsia="Times New Roman" w:hAnsi="Times New Roman" w:cs="Times New Roman"/>
                <w:sz w:val="20"/>
                <w:szCs w:val="20"/>
                <w:lang w:eastAsia="ru-RU"/>
              </w:rPr>
              <w:t>д</w:t>
            </w:r>
            <w:proofErr w:type="spellEnd"/>
            <w:r w:rsidR="00CB6E7F" w:rsidRPr="00877FCB">
              <w:rPr>
                <w:rFonts w:ascii="Times New Roman" w:eastAsia="Times New Roman" w:hAnsi="Times New Roman" w:cs="Times New Roman"/>
                <w:sz w:val="20"/>
                <w:szCs w:val="20"/>
                <w:lang w:eastAsia="ru-RU"/>
              </w:rPr>
              <w:t>)</w:t>
            </w:r>
          </w:p>
        </w:tc>
        <w:tc>
          <w:tcPr>
            <w:tcW w:w="1134" w:type="dxa"/>
            <w:shd w:val="clear" w:color="auto" w:fill="auto"/>
          </w:tcPr>
          <w:p w:rsidR="00CB6E7F" w:rsidRPr="00877FCB" w:rsidRDefault="00CB6E7F" w:rsidP="0031079B">
            <w:pPr>
              <w:spacing w:after="0" w:line="240" w:lineRule="auto"/>
              <w:jc w:val="right"/>
              <w:rPr>
                <w:rFonts w:ascii="Times New Roman" w:eastAsia="Times New Roman" w:hAnsi="Times New Roman" w:cs="Times New Roman"/>
                <w:sz w:val="20"/>
                <w:szCs w:val="20"/>
                <w:lang w:eastAsia="ru-RU"/>
              </w:rPr>
            </w:pPr>
          </w:p>
          <w:p w:rsidR="00562AC9" w:rsidRPr="00877FCB" w:rsidRDefault="00562AC9" w:rsidP="00562AC9">
            <w:pPr>
              <w:spacing w:after="0" w:line="240" w:lineRule="auto"/>
              <w:jc w:val="right"/>
              <w:rPr>
                <w:rFonts w:ascii="Times New Roman" w:eastAsia="Times New Roman" w:hAnsi="Times New Roman" w:cs="Times New Roman"/>
                <w:sz w:val="20"/>
                <w:szCs w:val="20"/>
                <w:lang w:eastAsia="ru-RU"/>
              </w:rPr>
            </w:pPr>
          </w:p>
          <w:p w:rsidR="00562AC9" w:rsidRPr="00877FCB" w:rsidRDefault="00E317B7" w:rsidP="00562AC9">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1280</w:t>
            </w:r>
            <w:r w:rsidR="00CB6E7F" w:rsidRPr="00877FCB">
              <w:rPr>
                <w:rFonts w:ascii="Times New Roman" w:eastAsia="Times New Roman" w:hAnsi="Times New Roman" w:cs="Times New Roman"/>
                <w:sz w:val="20"/>
                <w:szCs w:val="20"/>
                <w:lang w:eastAsia="ru-RU"/>
              </w:rPr>
              <w:t xml:space="preserve"> </w:t>
            </w: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1834</w:t>
            </w:r>
            <w:r w:rsidR="00CB6E7F" w:rsidRPr="00877FCB">
              <w:rPr>
                <w:rFonts w:ascii="Times New Roman" w:eastAsia="Times New Roman" w:hAnsi="Times New Roman" w:cs="Times New Roman"/>
                <w:sz w:val="20"/>
                <w:szCs w:val="20"/>
                <w:lang w:eastAsia="ru-RU"/>
              </w:rPr>
              <w:t xml:space="preserve"> </w:t>
            </w:r>
          </w:p>
        </w:tc>
        <w:tc>
          <w:tcPr>
            <w:tcW w:w="1267" w:type="dxa"/>
            <w:shd w:val="clear" w:color="auto" w:fill="auto"/>
          </w:tcPr>
          <w:p w:rsidR="00CB6E7F" w:rsidRPr="00877FCB" w:rsidRDefault="00CB6E7F" w:rsidP="0031079B">
            <w:pPr>
              <w:spacing w:after="0" w:line="240" w:lineRule="auto"/>
              <w:jc w:val="right"/>
              <w:rPr>
                <w:rFonts w:ascii="Times New Roman" w:eastAsia="Times New Roman" w:hAnsi="Times New Roman" w:cs="Times New Roman"/>
                <w:sz w:val="20"/>
                <w:szCs w:val="20"/>
                <w:lang w:eastAsia="ru-RU"/>
              </w:rPr>
            </w:pPr>
          </w:p>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2500</w:t>
            </w: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2000</w:t>
            </w:r>
          </w:p>
        </w:tc>
        <w:tc>
          <w:tcPr>
            <w:tcW w:w="1830" w:type="dxa"/>
            <w:shd w:val="clear" w:color="auto" w:fill="auto"/>
          </w:tcPr>
          <w:p w:rsidR="00CB6E7F" w:rsidRPr="00877FCB" w:rsidRDefault="00CB6E7F" w:rsidP="0031079B">
            <w:pPr>
              <w:spacing w:after="0" w:line="240" w:lineRule="auto"/>
              <w:jc w:val="right"/>
              <w:rPr>
                <w:rFonts w:ascii="Times New Roman" w:eastAsia="Times New Roman" w:hAnsi="Times New Roman" w:cs="Times New Roman"/>
                <w:sz w:val="20"/>
                <w:szCs w:val="20"/>
                <w:lang w:eastAsia="ru-RU"/>
              </w:rPr>
            </w:pPr>
          </w:p>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3400</w:t>
            </w: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2500</w:t>
            </w:r>
          </w:p>
        </w:tc>
        <w:tc>
          <w:tcPr>
            <w:tcW w:w="1723" w:type="dxa"/>
            <w:shd w:val="clear" w:color="auto" w:fill="auto"/>
          </w:tcPr>
          <w:p w:rsidR="00CB6E7F" w:rsidRPr="00877FCB" w:rsidRDefault="00CB6E7F" w:rsidP="0031079B">
            <w:pPr>
              <w:spacing w:after="0" w:line="240" w:lineRule="auto"/>
              <w:jc w:val="right"/>
              <w:rPr>
                <w:rFonts w:ascii="Times New Roman" w:eastAsia="Times New Roman" w:hAnsi="Times New Roman" w:cs="Times New Roman"/>
                <w:sz w:val="20"/>
                <w:szCs w:val="20"/>
                <w:lang w:eastAsia="ru-RU"/>
              </w:rPr>
            </w:pPr>
          </w:p>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4100</w:t>
            </w: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1500</w:t>
            </w:r>
          </w:p>
        </w:tc>
      </w:tr>
      <w:tr w:rsidR="00CB6E7F" w:rsidRPr="00877FCB" w:rsidTr="00562AC9">
        <w:tc>
          <w:tcPr>
            <w:tcW w:w="3510" w:type="dxa"/>
            <w:shd w:val="clear" w:color="auto" w:fill="auto"/>
          </w:tcPr>
          <w:p w:rsidR="00CB6E7F" w:rsidRPr="00877FCB" w:rsidRDefault="00CB6E7F"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НДФЛ  (</w:t>
            </w:r>
            <w:proofErr w:type="spellStart"/>
            <w:r w:rsidRPr="00877FCB">
              <w:rPr>
                <w:rFonts w:ascii="Times New Roman" w:eastAsia="Times New Roman" w:hAnsi="Times New Roman" w:cs="Times New Roman"/>
                <w:sz w:val="20"/>
                <w:szCs w:val="20"/>
                <w:lang w:eastAsia="ru-RU"/>
              </w:rPr>
              <w:t>млн</w:t>
            </w:r>
            <w:proofErr w:type="gramStart"/>
            <w:r w:rsidRPr="00877FCB">
              <w:rPr>
                <w:rFonts w:ascii="Times New Roman" w:eastAsia="Times New Roman" w:hAnsi="Times New Roman" w:cs="Times New Roman"/>
                <w:sz w:val="20"/>
                <w:szCs w:val="20"/>
                <w:lang w:eastAsia="ru-RU"/>
              </w:rPr>
              <w:t>.р</w:t>
            </w:r>
            <w:proofErr w:type="gramEnd"/>
            <w:r w:rsidRPr="00877FCB">
              <w:rPr>
                <w:rFonts w:ascii="Times New Roman" w:eastAsia="Times New Roman" w:hAnsi="Times New Roman" w:cs="Times New Roman"/>
                <w:sz w:val="20"/>
                <w:szCs w:val="20"/>
                <w:lang w:eastAsia="ru-RU"/>
              </w:rPr>
              <w:t>уб</w:t>
            </w:r>
            <w:proofErr w:type="spellEnd"/>
            <w:r w:rsidRPr="00877FCB">
              <w:rPr>
                <w:rFonts w:ascii="Times New Roman" w:eastAsia="Times New Roman" w:hAnsi="Times New Roman" w:cs="Times New Roman"/>
                <w:sz w:val="20"/>
                <w:szCs w:val="20"/>
                <w:lang w:eastAsia="ru-RU"/>
              </w:rPr>
              <w:t>)</w:t>
            </w:r>
          </w:p>
        </w:tc>
        <w:tc>
          <w:tcPr>
            <w:tcW w:w="1134" w:type="dxa"/>
            <w:shd w:val="clear" w:color="auto" w:fill="auto"/>
          </w:tcPr>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57,1</w:t>
            </w:r>
          </w:p>
        </w:tc>
        <w:tc>
          <w:tcPr>
            <w:tcW w:w="1267" w:type="dxa"/>
            <w:shd w:val="clear" w:color="auto" w:fill="auto"/>
          </w:tcPr>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60,0</w:t>
            </w:r>
          </w:p>
        </w:tc>
        <w:tc>
          <w:tcPr>
            <w:tcW w:w="1830" w:type="dxa"/>
            <w:shd w:val="clear" w:color="auto" w:fill="auto"/>
          </w:tcPr>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63,0</w:t>
            </w:r>
          </w:p>
        </w:tc>
        <w:tc>
          <w:tcPr>
            <w:tcW w:w="1723" w:type="dxa"/>
            <w:shd w:val="clear" w:color="auto" w:fill="auto"/>
          </w:tcPr>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66,1</w:t>
            </w:r>
          </w:p>
        </w:tc>
      </w:tr>
      <w:tr w:rsidR="00CB6E7F" w:rsidRPr="00877FCB" w:rsidTr="00562AC9">
        <w:tc>
          <w:tcPr>
            <w:tcW w:w="3510" w:type="dxa"/>
            <w:shd w:val="clear" w:color="auto" w:fill="auto"/>
          </w:tcPr>
          <w:p w:rsidR="00CB6E7F" w:rsidRPr="00877FCB" w:rsidRDefault="00CB6E7F"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Имущественные налоги (млн</w:t>
            </w:r>
            <w:proofErr w:type="gramStart"/>
            <w:r w:rsidRPr="00877FCB">
              <w:rPr>
                <w:rFonts w:ascii="Times New Roman" w:eastAsia="Times New Roman" w:hAnsi="Times New Roman" w:cs="Times New Roman"/>
                <w:sz w:val="20"/>
                <w:szCs w:val="20"/>
                <w:lang w:eastAsia="ru-RU"/>
              </w:rPr>
              <w:t>.р</w:t>
            </w:r>
            <w:proofErr w:type="gramEnd"/>
            <w:r w:rsidRPr="00877FCB">
              <w:rPr>
                <w:rFonts w:ascii="Times New Roman" w:eastAsia="Times New Roman" w:hAnsi="Times New Roman" w:cs="Times New Roman"/>
                <w:sz w:val="20"/>
                <w:szCs w:val="20"/>
                <w:lang w:eastAsia="ru-RU"/>
              </w:rPr>
              <w:t>уб.)</w:t>
            </w:r>
          </w:p>
        </w:tc>
        <w:tc>
          <w:tcPr>
            <w:tcW w:w="1134" w:type="dxa"/>
            <w:shd w:val="clear" w:color="auto" w:fill="auto"/>
          </w:tcPr>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3,3</w:t>
            </w:r>
          </w:p>
        </w:tc>
        <w:tc>
          <w:tcPr>
            <w:tcW w:w="1267" w:type="dxa"/>
            <w:shd w:val="clear" w:color="auto" w:fill="auto"/>
          </w:tcPr>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1,8</w:t>
            </w:r>
          </w:p>
        </w:tc>
        <w:tc>
          <w:tcPr>
            <w:tcW w:w="1830" w:type="dxa"/>
            <w:shd w:val="clear" w:color="auto" w:fill="auto"/>
          </w:tcPr>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1,9</w:t>
            </w:r>
          </w:p>
        </w:tc>
        <w:tc>
          <w:tcPr>
            <w:tcW w:w="1723" w:type="dxa"/>
            <w:shd w:val="clear" w:color="auto" w:fill="auto"/>
          </w:tcPr>
          <w:p w:rsidR="00562AC9" w:rsidRPr="00877FCB" w:rsidRDefault="00562AC9" w:rsidP="0031079B">
            <w:pPr>
              <w:spacing w:after="0" w:line="240" w:lineRule="auto"/>
              <w:jc w:val="right"/>
              <w:rPr>
                <w:rFonts w:ascii="Times New Roman" w:eastAsia="Times New Roman" w:hAnsi="Times New Roman" w:cs="Times New Roman"/>
                <w:sz w:val="20"/>
                <w:szCs w:val="20"/>
                <w:lang w:eastAsia="ru-RU"/>
              </w:rPr>
            </w:pPr>
          </w:p>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2,0</w:t>
            </w:r>
          </w:p>
        </w:tc>
      </w:tr>
      <w:tr w:rsidR="00E317B7" w:rsidRPr="00877FCB" w:rsidTr="00562AC9">
        <w:tc>
          <w:tcPr>
            <w:tcW w:w="3510" w:type="dxa"/>
            <w:shd w:val="clear" w:color="auto" w:fill="auto"/>
          </w:tcPr>
          <w:p w:rsidR="00E317B7" w:rsidRPr="00877FCB" w:rsidRDefault="00E317B7"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Земельный нало</w:t>
            </w:r>
            <w:proofErr w:type="gramStart"/>
            <w:r w:rsidRPr="00877FCB">
              <w:rPr>
                <w:rFonts w:ascii="Times New Roman" w:eastAsia="Times New Roman" w:hAnsi="Times New Roman" w:cs="Times New Roman"/>
                <w:sz w:val="20"/>
                <w:szCs w:val="20"/>
                <w:lang w:eastAsia="ru-RU"/>
              </w:rPr>
              <w:t>г</w:t>
            </w:r>
            <w:r w:rsidR="00562AC9" w:rsidRPr="00877FCB">
              <w:rPr>
                <w:rFonts w:ascii="Times New Roman" w:eastAsia="Times New Roman" w:hAnsi="Times New Roman" w:cs="Times New Roman"/>
                <w:sz w:val="20"/>
                <w:szCs w:val="20"/>
                <w:lang w:eastAsia="ru-RU"/>
              </w:rPr>
              <w:t>(</w:t>
            </w:r>
            <w:proofErr w:type="gramEnd"/>
            <w:r w:rsidR="00562AC9" w:rsidRPr="00877FCB">
              <w:rPr>
                <w:rFonts w:ascii="Times New Roman" w:eastAsia="Times New Roman" w:hAnsi="Times New Roman" w:cs="Times New Roman"/>
                <w:sz w:val="20"/>
                <w:szCs w:val="20"/>
                <w:lang w:eastAsia="ru-RU"/>
              </w:rPr>
              <w:t>млн.руб.)</w:t>
            </w:r>
          </w:p>
        </w:tc>
        <w:tc>
          <w:tcPr>
            <w:tcW w:w="1134" w:type="dxa"/>
            <w:shd w:val="clear" w:color="auto" w:fill="auto"/>
          </w:tcPr>
          <w:p w:rsidR="00E317B7"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3,4</w:t>
            </w:r>
          </w:p>
        </w:tc>
        <w:tc>
          <w:tcPr>
            <w:tcW w:w="1267" w:type="dxa"/>
            <w:shd w:val="clear" w:color="auto" w:fill="auto"/>
          </w:tcPr>
          <w:p w:rsidR="00E317B7"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3,6</w:t>
            </w:r>
          </w:p>
        </w:tc>
        <w:tc>
          <w:tcPr>
            <w:tcW w:w="1830" w:type="dxa"/>
            <w:shd w:val="clear" w:color="auto" w:fill="auto"/>
          </w:tcPr>
          <w:p w:rsidR="00E317B7"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3,7</w:t>
            </w:r>
          </w:p>
        </w:tc>
        <w:tc>
          <w:tcPr>
            <w:tcW w:w="1723" w:type="dxa"/>
            <w:shd w:val="clear" w:color="auto" w:fill="auto"/>
          </w:tcPr>
          <w:p w:rsidR="00E317B7"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3,9</w:t>
            </w:r>
          </w:p>
        </w:tc>
      </w:tr>
      <w:tr w:rsidR="00CB6E7F" w:rsidRPr="00877FCB" w:rsidTr="00562AC9">
        <w:tc>
          <w:tcPr>
            <w:tcW w:w="3510" w:type="dxa"/>
            <w:shd w:val="clear" w:color="auto" w:fill="auto"/>
          </w:tcPr>
          <w:p w:rsidR="00CB6E7F" w:rsidRPr="00877FCB" w:rsidRDefault="00CB6E7F" w:rsidP="00562AC9">
            <w:pPr>
              <w:spacing w:after="0" w:line="240" w:lineRule="auto"/>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ЕНВД (млн</w:t>
            </w:r>
            <w:proofErr w:type="gramStart"/>
            <w:r w:rsidRPr="00877FCB">
              <w:rPr>
                <w:rFonts w:ascii="Times New Roman" w:eastAsia="Times New Roman" w:hAnsi="Times New Roman" w:cs="Times New Roman"/>
                <w:sz w:val="20"/>
                <w:szCs w:val="20"/>
                <w:lang w:eastAsia="ru-RU"/>
              </w:rPr>
              <w:t>.р</w:t>
            </w:r>
            <w:proofErr w:type="gramEnd"/>
            <w:r w:rsidRPr="00877FCB">
              <w:rPr>
                <w:rFonts w:ascii="Times New Roman" w:eastAsia="Times New Roman" w:hAnsi="Times New Roman" w:cs="Times New Roman"/>
                <w:sz w:val="20"/>
                <w:szCs w:val="20"/>
                <w:lang w:eastAsia="ru-RU"/>
              </w:rPr>
              <w:t>уб.)</w:t>
            </w:r>
          </w:p>
        </w:tc>
        <w:tc>
          <w:tcPr>
            <w:tcW w:w="1134" w:type="dxa"/>
            <w:shd w:val="clear" w:color="auto" w:fill="auto"/>
          </w:tcPr>
          <w:p w:rsidR="00CB6E7F" w:rsidRPr="00877FCB" w:rsidRDefault="00E317B7"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2,0</w:t>
            </w:r>
          </w:p>
        </w:tc>
        <w:tc>
          <w:tcPr>
            <w:tcW w:w="1267" w:type="dxa"/>
            <w:shd w:val="clear" w:color="auto" w:fill="auto"/>
          </w:tcPr>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2,5</w:t>
            </w:r>
          </w:p>
        </w:tc>
        <w:tc>
          <w:tcPr>
            <w:tcW w:w="1830" w:type="dxa"/>
            <w:shd w:val="clear" w:color="auto" w:fill="auto"/>
          </w:tcPr>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2,6</w:t>
            </w:r>
          </w:p>
        </w:tc>
        <w:tc>
          <w:tcPr>
            <w:tcW w:w="1723" w:type="dxa"/>
            <w:shd w:val="clear" w:color="auto" w:fill="auto"/>
          </w:tcPr>
          <w:p w:rsidR="00CB6E7F" w:rsidRPr="00877FCB" w:rsidRDefault="0031257D" w:rsidP="0031079B">
            <w:pPr>
              <w:spacing w:after="0" w:line="240" w:lineRule="auto"/>
              <w:jc w:val="right"/>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2,7</w:t>
            </w:r>
          </w:p>
        </w:tc>
      </w:tr>
    </w:tbl>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Достижение установленных показателей планируется осуществить за счет проведения работы</w:t>
      </w:r>
      <w:r w:rsidR="0031257D" w:rsidRPr="00877FCB">
        <w:rPr>
          <w:rFonts w:ascii="Times New Roman" w:eastAsia="Times New Roman" w:hAnsi="Times New Roman" w:cs="Times New Roman"/>
          <w:sz w:val="20"/>
          <w:szCs w:val="20"/>
          <w:lang w:eastAsia="ru-RU"/>
        </w:rPr>
        <w:t xml:space="preserve"> администрациями  МО «</w:t>
      </w:r>
      <w:proofErr w:type="spellStart"/>
      <w:r w:rsidR="0031257D"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и МО </w:t>
      </w:r>
      <w:r w:rsidR="00BF6FB1" w:rsidRPr="00877FCB">
        <w:rPr>
          <w:rFonts w:ascii="Times New Roman" w:eastAsia="Times New Roman" w:hAnsi="Times New Roman" w:cs="Times New Roman"/>
          <w:sz w:val="20"/>
          <w:szCs w:val="20"/>
          <w:lang w:eastAsia="ru-RU"/>
        </w:rPr>
        <w:t>сельских поселений</w:t>
      </w:r>
      <w:r w:rsidRPr="00877FCB">
        <w:rPr>
          <w:rFonts w:ascii="Times New Roman" w:eastAsia="Times New Roman" w:hAnsi="Times New Roman" w:cs="Times New Roman"/>
          <w:sz w:val="20"/>
          <w:szCs w:val="20"/>
          <w:lang w:eastAsia="ru-RU"/>
        </w:rPr>
        <w:t xml:space="preserve"> по актуализации данных о правообладателях земельных участков и объектов недвижимости, присвоения информационно-адресных характеристик объектам налогообложения,</w:t>
      </w:r>
      <w:r w:rsidR="00A96594"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достижения единых данных по АИС 3 и кадастровому учету, проведения информационных компаний с населением сельских поселений о постановке на учет земельных участков и объектов капитального строительства, а также</w:t>
      </w:r>
      <w:proofErr w:type="gramEnd"/>
      <w:r w:rsidRPr="00877FCB">
        <w:rPr>
          <w:rFonts w:ascii="Times New Roman" w:eastAsia="Times New Roman" w:hAnsi="Times New Roman" w:cs="Times New Roman"/>
          <w:sz w:val="20"/>
          <w:szCs w:val="20"/>
          <w:lang w:eastAsia="ru-RU"/>
        </w:rPr>
        <w:t xml:space="preserve"> </w:t>
      </w:r>
      <w:proofErr w:type="gramStart"/>
      <w:r w:rsidRPr="00877FCB">
        <w:rPr>
          <w:rFonts w:ascii="Times New Roman" w:eastAsia="Times New Roman" w:hAnsi="Times New Roman" w:cs="Times New Roman"/>
          <w:sz w:val="20"/>
          <w:szCs w:val="20"/>
          <w:lang w:eastAsia="ru-RU"/>
        </w:rPr>
        <w:t>за счет снижения неформальной занятости и инвентаризации</w:t>
      </w:r>
      <w:r w:rsidR="00A569F3"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объектов малого предпринимательства.</w:t>
      </w:r>
      <w:proofErr w:type="gramEnd"/>
    </w:p>
    <w:p w:rsidR="006A4893" w:rsidRPr="00877FCB" w:rsidRDefault="006A4893" w:rsidP="00CB6E7F">
      <w:pPr>
        <w:spacing w:after="0" w:line="240" w:lineRule="auto"/>
        <w:ind w:firstLine="709"/>
        <w:jc w:val="both"/>
        <w:rPr>
          <w:rFonts w:ascii="Times New Roman" w:eastAsia="Times New Roman" w:hAnsi="Times New Roman" w:cs="Times New Roman"/>
          <w:sz w:val="20"/>
          <w:szCs w:val="20"/>
          <w:lang w:eastAsia="ru-RU"/>
        </w:rPr>
      </w:pPr>
    </w:p>
    <w:p w:rsidR="00534158" w:rsidRPr="00877FCB" w:rsidRDefault="00534158" w:rsidP="002D652C">
      <w:pPr>
        <w:spacing w:after="0" w:line="240" w:lineRule="auto"/>
        <w:rPr>
          <w:rFonts w:ascii="Times New Roman" w:eastAsia="Times New Roman" w:hAnsi="Times New Roman" w:cs="Times New Roman"/>
          <w:b/>
          <w:sz w:val="20"/>
          <w:szCs w:val="20"/>
          <w:lang w:eastAsia="ru-RU"/>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AE667E"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по реализации приоритетного проекта </w:t>
      </w:r>
      <w:r w:rsidR="00AE667E" w:rsidRPr="00877FCB">
        <w:rPr>
          <w:rFonts w:ascii="Times New Roman" w:eastAsia="Times New Roman" w:hAnsi="Times New Roman" w:cs="Times New Roman"/>
          <w:b/>
          <w:sz w:val="20"/>
          <w:szCs w:val="20"/>
          <w:lang w:eastAsia="ru-RU"/>
        </w:rPr>
        <w:t xml:space="preserve">развития </w:t>
      </w:r>
    </w:p>
    <w:p w:rsidR="00534158" w:rsidRPr="00877FCB" w:rsidRDefault="00534158" w:rsidP="00AE667E">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Республики Дагестан</w:t>
      </w:r>
      <w:r w:rsidR="00AE667E" w:rsidRPr="00877FCB">
        <w:rPr>
          <w:rFonts w:ascii="Times New Roman" w:eastAsia="Times New Roman" w:hAnsi="Times New Roman" w:cs="Times New Roman"/>
          <w:b/>
          <w:sz w:val="20"/>
          <w:szCs w:val="20"/>
          <w:lang w:eastAsia="ru-RU"/>
        </w:rPr>
        <w:t xml:space="preserve"> </w:t>
      </w:r>
      <w:r w:rsidRPr="00877FCB">
        <w:rPr>
          <w:rFonts w:ascii="Times New Roman" w:eastAsia="Times New Roman" w:hAnsi="Times New Roman" w:cs="Times New Roman"/>
          <w:b/>
          <w:sz w:val="20"/>
          <w:szCs w:val="20"/>
          <w:lang w:eastAsia="ru-RU"/>
        </w:rPr>
        <w:t xml:space="preserve">«Новая индустриализация» на территории </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F83C71" w:rsidRPr="00877FCB" w:rsidRDefault="00F83C71" w:rsidP="002D652C">
      <w:pPr>
        <w:spacing w:after="0" w:line="240" w:lineRule="auto"/>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F83C71" w:rsidRPr="00877FCB" w:rsidTr="00F83C71">
        <w:trPr>
          <w:trHeight w:val="628"/>
        </w:trPr>
        <w:tc>
          <w:tcPr>
            <w:tcW w:w="653" w:type="dxa"/>
          </w:tcPr>
          <w:p w:rsidR="00F83C71" w:rsidRPr="00877FCB" w:rsidRDefault="00F83C71" w:rsidP="002E7052">
            <w:pPr>
              <w:pStyle w:val="a3"/>
              <w:spacing w:after="0"/>
              <w:ind w:left="-53"/>
              <w:rPr>
                <w:rFonts w:ascii="Times New Roman" w:hAnsi="Times New Roman" w:cs="Times New Roman"/>
                <w:b/>
                <w:sz w:val="20"/>
                <w:szCs w:val="20"/>
              </w:rPr>
            </w:pPr>
          </w:p>
          <w:p w:rsidR="00F83C71" w:rsidRPr="00877FCB" w:rsidRDefault="00F83C71"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F83C71" w:rsidRPr="00877FCB" w:rsidRDefault="00F83C71" w:rsidP="002E7052">
            <w:pP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F83C71" w:rsidRPr="00877FCB" w:rsidTr="00F83C71">
        <w:trPr>
          <w:trHeight w:val="269"/>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eastAsia="Calibri" w:hAnsi="Times New Roman" w:cs="Times New Roman"/>
                <w:sz w:val="20"/>
                <w:szCs w:val="20"/>
              </w:rPr>
              <w:t xml:space="preserve">Оказание содействие </w:t>
            </w:r>
            <w:r w:rsidRPr="00877FCB">
              <w:rPr>
                <w:rFonts w:ascii="Times New Roman" w:eastAsia="Calibri" w:hAnsi="Times New Roman" w:cs="Times New Roman"/>
                <w:sz w:val="20"/>
                <w:szCs w:val="20"/>
              </w:rPr>
              <w:lastRenderedPageBreak/>
              <w:t>промышленным предприятиям МО «</w:t>
            </w:r>
            <w:proofErr w:type="spellStart"/>
            <w:r w:rsidRPr="00877FCB">
              <w:rPr>
                <w:rFonts w:ascii="Times New Roman" w:eastAsia="Calibri" w:hAnsi="Times New Roman" w:cs="Times New Roman"/>
                <w:sz w:val="20"/>
                <w:szCs w:val="20"/>
              </w:rPr>
              <w:t>Дахадаевский</w:t>
            </w:r>
            <w:proofErr w:type="spellEnd"/>
            <w:r w:rsidRPr="00877FCB">
              <w:rPr>
                <w:rFonts w:ascii="Times New Roman" w:eastAsia="Calibri" w:hAnsi="Times New Roman" w:cs="Times New Roman"/>
                <w:sz w:val="20"/>
                <w:szCs w:val="20"/>
              </w:rPr>
              <w:t xml:space="preserve"> район» в вопросах размещения  государственных и муниципальных заказов</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eastAsia="Calibri" w:hAnsi="Times New Roman" w:cs="Times New Roman"/>
                <w:sz w:val="20"/>
                <w:szCs w:val="20"/>
              </w:rPr>
              <w:lastRenderedPageBreak/>
              <w:t xml:space="preserve">увеличение объемов </w:t>
            </w:r>
            <w:r w:rsidRPr="00877FCB">
              <w:rPr>
                <w:rFonts w:ascii="Times New Roman" w:eastAsia="Calibri" w:hAnsi="Times New Roman" w:cs="Times New Roman"/>
                <w:sz w:val="20"/>
                <w:szCs w:val="20"/>
              </w:rPr>
              <w:lastRenderedPageBreak/>
              <w:t>государственных и муниципальных заказов, размещаемых на промышленных предприятиях в РД в 1,2 раза по сравнению с 2014 годом</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Апрель-</w:t>
            </w:r>
            <w:r w:rsidRPr="00877FCB">
              <w:rPr>
                <w:rFonts w:ascii="Times New Roman" w:hAnsi="Times New Roman" w:cs="Times New Roman"/>
                <w:sz w:val="20"/>
                <w:szCs w:val="20"/>
              </w:rPr>
              <w:lastRenderedPageBreak/>
              <w:t>декабрь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 xml:space="preserve">Отдел экономики </w:t>
            </w:r>
            <w:r w:rsidRPr="00877FCB">
              <w:rPr>
                <w:rFonts w:ascii="Times New Roman" w:hAnsi="Times New Roman" w:cs="Times New Roman"/>
                <w:sz w:val="20"/>
                <w:szCs w:val="20"/>
              </w:rPr>
              <w:lastRenderedPageBreak/>
              <w:t>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F83C71" w:rsidRPr="00877FCB" w:rsidTr="00F83C71">
        <w:trPr>
          <w:trHeight w:val="23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1.1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eastAsia="Calibri" w:hAnsi="Times New Roman" w:cs="Times New Roman"/>
                <w:i/>
                <w:color w:val="000000"/>
                <w:sz w:val="20"/>
                <w:szCs w:val="20"/>
              </w:rPr>
              <w:t>Реестр промышленных предприятий находящихся на территории муниципального образования и его актуализация</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26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1.2</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eastAsia="Calibri" w:hAnsi="Times New Roman" w:cs="Times New Roman"/>
                <w:i/>
                <w:color w:val="000000"/>
                <w:sz w:val="20"/>
                <w:szCs w:val="20"/>
              </w:rPr>
              <w:t>Перечень товаров, работ, услуг, производимых на данных предприятиях и его актуализация</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21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1.3</w:t>
            </w:r>
          </w:p>
        </w:tc>
        <w:tc>
          <w:tcPr>
            <w:tcW w:w="2980" w:type="dxa"/>
          </w:tcPr>
          <w:p w:rsidR="00F83C71" w:rsidRPr="00877FCB" w:rsidRDefault="00F83C71" w:rsidP="002E7052">
            <w:pPr>
              <w:spacing w:after="0" w:line="240" w:lineRule="auto"/>
              <w:rPr>
                <w:rFonts w:ascii="Times New Roman" w:eastAsia="Calibri" w:hAnsi="Times New Roman" w:cs="Times New Roman"/>
                <w:i/>
                <w:color w:val="000000"/>
                <w:sz w:val="20"/>
                <w:szCs w:val="20"/>
              </w:rPr>
            </w:pPr>
            <w:r w:rsidRPr="00877FCB">
              <w:rPr>
                <w:rFonts w:ascii="Times New Roman" w:eastAsia="Calibri" w:hAnsi="Times New Roman" w:cs="Times New Roman"/>
                <w:i/>
                <w:color w:val="000000"/>
                <w:sz w:val="20"/>
                <w:szCs w:val="20"/>
              </w:rPr>
              <w:t>Реестр товаров, работ, услуг необходимых для функционирования муниципальных и государственных заказчиков на территории муниципальных образований</w:t>
            </w:r>
          </w:p>
          <w:p w:rsidR="00F83C71" w:rsidRPr="00877FCB" w:rsidRDefault="00F83C71" w:rsidP="002E7052">
            <w:pPr>
              <w:pStyle w:val="a3"/>
              <w:spacing w:after="0"/>
              <w:ind w:left="0"/>
              <w:rPr>
                <w:rFonts w:ascii="Times New Roman" w:hAnsi="Times New Roman" w:cs="Times New Roman"/>
                <w:i/>
                <w:sz w:val="20"/>
                <w:szCs w:val="20"/>
              </w:rPr>
            </w:pP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Апрель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214"/>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1.4</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eastAsia="Calibri" w:hAnsi="Times New Roman" w:cs="Times New Roman"/>
                <w:i/>
                <w:color w:val="000000"/>
                <w:sz w:val="20"/>
                <w:szCs w:val="20"/>
              </w:rPr>
              <w:t xml:space="preserve">Формирование объемов муниципального заказа, в т.ч. с местными производителями </w:t>
            </w:r>
            <w:r w:rsidRPr="00877FCB">
              <w:rPr>
                <w:rFonts w:ascii="Times New Roman" w:eastAsia="Calibri" w:hAnsi="Times New Roman" w:cs="Times New Roman"/>
                <w:i/>
                <w:sz w:val="20"/>
                <w:szCs w:val="20"/>
              </w:rPr>
              <w:t>МО «</w:t>
            </w:r>
            <w:proofErr w:type="spellStart"/>
            <w:r w:rsidRPr="00877FCB">
              <w:rPr>
                <w:rFonts w:ascii="Times New Roman" w:eastAsia="Calibri" w:hAnsi="Times New Roman" w:cs="Times New Roman"/>
                <w:i/>
                <w:sz w:val="20"/>
                <w:szCs w:val="20"/>
              </w:rPr>
              <w:t>Дахадаевский</w:t>
            </w:r>
            <w:proofErr w:type="spellEnd"/>
            <w:r w:rsidRPr="00877FCB">
              <w:rPr>
                <w:rFonts w:ascii="Times New Roman" w:eastAsia="Calibri" w:hAnsi="Times New Roman" w:cs="Times New Roman"/>
                <w:i/>
                <w:sz w:val="20"/>
                <w:szCs w:val="20"/>
              </w:rPr>
              <w:t xml:space="preserve"> район»</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Апрель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198"/>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1.5</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eastAsia="Calibri" w:hAnsi="Times New Roman" w:cs="Times New Roman"/>
                <w:i/>
                <w:color w:val="000000"/>
                <w:sz w:val="20"/>
                <w:szCs w:val="20"/>
              </w:rPr>
              <w:t>Формирование объемов муниципального заказа по промышленным товарам</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Апрель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198"/>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eastAsia="Calibri" w:hAnsi="Times New Roman" w:cs="Times New Roman"/>
                <w:sz w:val="20"/>
                <w:szCs w:val="20"/>
              </w:rPr>
              <w:t xml:space="preserve">Организация участия промышленных предприятий расположенных на территории города в программах </w:t>
            </w:r>
            <w:proofErr w:type="spellStart"/>
            <w:r w:rsidRPr="00877FCB">
              <w:rPr>
                <w:rFonts w:ascii="Times New Roman" w:eastAsia="Calibri" w:hAnsi="Times New Roman" w:cs="Times New Roman"/>
                <w:sz w:val="20"/>
                <w:szCs w:val="20"/>
              </w:rPr>
              <w:t>импортозамещения</w:t>
            </w:r>
            <w:proofErr w:type="spellEnd"/>
          </w:p>
        </w:tc>
        <w:tc>
          <w:tcPr>
            <w:tcW w:w="2126" w:type="dxa"/>
          </w:tcPr>
          <w:p w:rsidR="00F83C71" w:rsidRPr="00877FCB" w:rsidRDefault="00F83C71" w:rsidP="002E7052">
            <w:pPr>
              <w:spacing w:after="0" w:line="240" w:lineRule="auto"/>
              <w:rPr>
                <w:rFonts w:ascii="Times New Roman" w:eastAsia="Calibri" w:hAnsi="Times New Roman" w:cs="Times New Roman"/>
                <w:sz w:val="20"/>
                <w:szCs w:val="20"/>
              </w:rPr>
            </w:pPr>
            <w:r w:rsidRPr="00877FCB">
              <w:rPr>
                <w:rFonts w:ascii="Times New Roman" w:eastAsia="Calibri" w:hAnsi="Times New Roman" w:cs="Times New Roman"/>
                <w:sz w:val="20"/>
                <w:szCs w:val="20"/>
              </w:rPr>
              <w:t xml:space="preserve">увеличение объемов производства в рамках </w:t>
            </w:r>
            <w:proofErr w:type="spellStart"/>
            <w:r w:rsidRPr="00877FCB">
              <w:rPr>
                <w:rFonts w:ascii="Times New Roman" w:eastAsia="Calibri" w:hAnsi="Times New Roman" w:cs="Times New Roman"/>
                <w:sz w:val="20"/>
                <w:szCs w:val="20"/>
              </w:rPr>
              <w:t>импортозамещения</w:t>
            </w:r>
            <w:proofErr w:type="spellEnd"/>
            <w:r w:rsidRPr="00877FCB">
              <w:rPr>
                <w:rFonts w:ascii="Times New Roman" w:eastAsia="Calibri" w:hAnsi="Times New Roman" w:cs="Times New Roman"/>
                <w:sz w:val="20"/>
                <w:szCs w:val="20"/>
              </w:rPr>
              <w:t xml:space="preserve"> </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F83C71" w:rsidRPr="00877FCB" w:rsidTr="00F83C71">
        <w:trPr>
          <w:trHeight w:val="154"/>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eastAsia="Calibri" w:hAnsi="Times New Roman" w:cs="Times New Roman"/>
                <w:i/>
                <w:sz w:val="20"/>
                <w:szCs w:val="20"/>
              </w:rPr>
              <w:t>Мониторинг производства импортозамещающей продукции на шлакоблочном цехе в с</w:t>
            </w:r>
            <w:proofErr w:type="gramStart"/>
            <w:r w:rsidRPr="00877FCB">
              <w:rPr>
                <w:rFonts w:ascii="Times New Roman" w:eastAsia="Calibri" w:hAnsi="Times New Roman" w:cs="Times New Roman"/>
                <w:i/>
                <w:sz w:val="20"/>
                <w:szCs w:val="20"/>
              </w:rPr>
              <w:t>.У</w:t>
            </w:r>
            <w:proofErr w:type="gramEnd"/>
            <w:r w:rsidRPr="00877FCB">
              <w:rPr>
                <w:rFonts w:ascii="Times New Roman" w:eastAsia="Calibri" w:hAnsi="Times New Roman" w:cs="Times New Roman"/>
                <w:i/>
                <w:sz w:val="20"/>
                <w:szCs w:val="20"/>
              </w:rPr>
              <w:t>ркарах</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F83C71">
        <w:trPr>
          <w:trHeight w:val="17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eastAsia="Calibri" w:hAnsi="Times New Roman" w:cs="Times New Roman"/>
                <w:sz w:val="20"/>
                <w:szCs w:val="20"/>
              </w:rPr>
              <w:t>Реализация государственной программы «Развитие промышленности Республики Дагестан»</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eastAsia="Calibri" w:hAnsi="Times New Roman" w:cs="Times New Roman"/>
                <w:sz w:val="20"/>
                <w:szCs w:val="20"/>
              </w:rPr>
              <w:t>государственная поддержка промышленных предприятий в целях разработки и внедрения новой продукции</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r w:rsidR="002E7052" w:rsidRPr="00877FCB">
              <w:rPr>
                <w:rFonts w:ascii="Times New Roman" w:hAnsi="Times New Roman" w:cs="Times New Roman"/>
                <w:sz w:val="20"/>
                <w:szCs w:val="20"/>
              </w:rPr>
              <w:t xml:space="preserve">                  </w:t>
            </w:r>
          </w:p>
        </w:tc>
      </w:tr>
      <w:tr w:rsidR="00F83C71" w:rsidRPr="00877FCB" w:rsidTr="00F83C71">
        <w:trPr>
          <w:trHeight w:val="23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3.1</w:t>
            </w:r>
          </w:p>
        </w:tc>
        <w:tc>
          <w:tcPr>
            <w:tcW w:w="2980" w:type="dxa"/>
          </w:tcPr>
          <w:p w:rsidR="00F83C71" w:rsidRPr="00877FCB" w:rsidRDefault="00F83C71" w:rsidP="002E7052">
            <w:pPr>
              <w:spacing w:after="0" w:line="240" w:lineRule="auto"/>
              <w:rPr>
                <w:rFonts w:ascii="Times New Roman" w:eastAsia="Calibri" w:hAnsi="Times New Roman" w:cs="Times New Roman"/>
                <w:i/>
                <w:sz w:val="20"/>
                <w:szCs w:val="20"/>
              </w:rPr>
            </w:pPr>
            <w:r w:rsidRPr="00877FCB">
              <w:rPr>
                <w:rFonts w:ascii="Times New Roman" w:eastAsia="Calibri" w:hAnsi="Times New Roman" w:cs="Times New Roman"/>
                <w:i/>
                <w:sz w:val="20"/>
                <w:szCs w:val="20"/>
              </w:rPr>
              <w:t>Мониторинг показателей развития крупных промышленных предприятий района</w:t>
            </w:r>
          </w:p>
          <w:p w:rsidR="00F83C71" w:rsidRPr="00877FCB" w:rsidRDefault="00F83C71" w:rsidP="002E7052">
            <w:pPr>
              <w:pStyle w:val="a3"/>
              <w:spacing w:after="0"/>
              <w:ind w:left="0"/>
              <w:rPr>
                <w:rFonts w:ascii="Times New Roman" w:hAnsi="Times New Roman" w:cs="Times New Roman"/>
                <w:sz w:val="20"/>
                <w:szCs w:val="20"/>
              </w:rPr>
            </w:pP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bl>
    <w:p w:rsidR="002D652C" w:rsidRPr="00877FCB" w:rsidRDefault="002D652C" w:rsidP="00CB6E7F">
      <w:pPr>
        <w:spacing w:after="0" w:line="240" w:lineRule="auto"/>
        <w:ind w:firstLine="709"/>
        <w:jc w:val="both"/>
        <w:rPr>
          <w:rFonts w:ascii="Times New Roman" w:eastAsia="Times New Roman" w:hAnsi="Times New Roman" w:cs="Times New Roman"/>
          <w:sz w:val="20"/>
          <w:szCs w:val="20"/>
          <w:lang w:eastAsia="ru-RU"/>
        </w:rPr>
      </w:pPr>
    </w:p>
    <w:p w:rsidR="00567CF6" w:rsidRPr="00877FCB" w:rsidRDefault="00CB6E7F" w:rsidP="002D652C">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Приоритетный проект направлен на рост промышленного производства и внедрения новых форм развития про</w:t>
      </w:r>
      <w:r w:rsidR="0031257D" w:rsidRPr="00877FCB">
        <w:rPr>
          <w:rFonts w:ascii="Times New Roman" w:eastAsia="Times New Roman" w:hAnsi="Times New Roman" w:cs="Times New Roman"/>
          <w:sz w:val="20"/>
          <w:szCs w:val="20"/>
          <w:lang w:eastAsia="ru-RU"/>
        </w:rPr>
        <w:t xml:space="preserve">мышленного потенциала. </w:t>
      </w:r>
      <w:proofErr w:type="spellStart"/>
      <w:r w:rsidR="0031257D" w:rsidRPr="00877FCB">
        <w:rPr>
          <w:rFonts w:ascii="Times New Roman" w:eastAsia="Times New Roman" w:hAnsi="Times New Roman" w:cs="Times New Roman"/>
          <w:sz w:val="20"/>
          <w:szCs w:val="20"/>
          <w:lang w:eastAsia="ru-RU"/>
        </w:rPr>
        <w:t>Дахадаевский</w:t>
      </w:r>
      <w:proofErr w:type="spellEnd"/>
      <w:r w:rsidR="0031257D"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 район преимущественно является аграрным районом, поэтому в рамках данного проекта планируется </w:t>
      </w:r>
      <w:r w:rsidR="0031257D" w:rsidRPr="00877FCB">
        <w:rPr>
          <w:rFonts w:ascii="Times New Roman" w:eastAsia="Times New Roman" w:hAnsi="Times New Roman" w:cs="Times New Roman"/>
          <w:sz w:val="20"/>
          <w:szCs w:val="20"/>
          <w:lang w:eastAsia="ru-RU"/>
        </w:rPr>
        <w:t xml:space="preserve">расширение производства выпуска шлакоблоков в </w:t>
      </w:r>
      <w:r w:rsidR="009757F8" w:rsidRPr="00877FCB">
        <w:rPr>
          <w:rFonts w:ascii="Times New Roman" w:eastAsia="Times New Roman" w:hAnsi="Times New Roman" w:cs="Times New Roman"/>
          <w:sz w:val="20"/>
          <w:szCs w:val="20"/>
          <w:lang w:eastAsia="ru-RU"/>
        </w:rPr>
        <w:t>шлакоблочном</w:t>
      </w:r>
      <w:r w:rsidR="0031257D" w:rsidRPr="00877FCB">
        <w:rPr>
          <w:rFonts w:ascii="Times New Roman" w:eastAsia="Times New Roman" w:hAnsi="Times New Roman" w:cs="Times New Roman"/>
          <w:sz w:val="20"/>
          <w:szCs w:val="20"/>
          <w:lang w:eastAsia="ru-RU"/>
        </w:rPr>
        <w:t xml:space="preserve"> цехе И.П. Курбанова С.Р.</w:t>
      </w:r>
    </w:p>
    <w:p w:rsidR="00534158" w:rsidRPr="00877FCB" w:rsidRDefault="00534158"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2D652C" w:rsidRPr="00877FCB" w:rsidRDefault="002D652C" w:rsidP="002D652C">
      <w:pPr>
        <w:spacing w:after="0" w:line="240" w:lineRule="auto"/>
        <w:rPr>
          <w:rFonts w:ascii="Times New Roman" w:eastAsia="Times New Roman" w:hAnsi="Times New Roman" w:cs="Times New Roman"/>
          <w:b/>
          <w:sz w:val="20"/>
          <w:szCs w:val="20"/>
          <w:lang w:eastAsia="ru-RU"/>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AE667E"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по реализации приоритетного проекта </w:t>
      </w:r>
      <w:r w:rsidR="00AE667E" w:rsidRPr="00877FCB">
        <w:rPr>
          <w:rFonts w:ascii="Times New Roman" w:eastAsia="Times New Roman" w:hAnsi="Times New Roman" w:cs="Times New Roman"/>
          <w:b/>
          <w:sz w:val="20"/>
          <w:szCs w:val="20"/>
          <w:lang w:eastAsia="ru-RU"/>
        </w:rPr>
        <w:t>развития</w:t>
      </w:r>
    </w:p>
    <w:p w:rsidR="00AE667E" w:rsidRPr="00877FCB" w:rsidRDefault="00534158" w:rsidP="00AE667E">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Республики Дагестан </w:t>
      </w:r>
      <w:r w:rsidR="00AE667E" w:rsidRPr="00877FCB">
        <w:rPr>
          <w:rFonts w:ascii="Times New Roman" w:eastAsia="Times New Roman" w:hAnsi="Times New Roman" w:cs="Times New Roman"/>
          <w:b/>
          <w:sz w:val="20"/>
          <w:szCs w:val="20"/>
          <w:lang w:eastAsia="ru-RU"/>
        </w:rPr>
        <w:t xml:space="preserve"> </w:t>
      </w:r>
      <w:r w:rsidRPr="00877FCB">
        <w:rPr>
          <w:rFonts w:ascii="Times New Roman" w:eastAsia="Times New Roman" w:hAnsi="Times New Roman" w:cs="Times New Roman"/>
          <w:b/>
          <w:sz w:val="20"/>
          <w:szCs w:val="20"/>
          <w:lang w:eastAsia="ru-RU"/>
        </w:rPr>
        <w:t xml:space="preserve">«Точки роста», инвестиции и </w:t>
      </w:r>
    </w:p>
    <w:p w:rsidR="00AE667E" w:rsidRPr="00877FCB" w:rsidRDefault="00534158" w:rsidP="00AE667E">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эффективное территориальное</w:t>
      </w:r>
      <w:r w:rsidR="00AE667E" w:rsidRPr="00877FCB">
        <w:rPr>
          <w:rFonts w:ascii="Times New Roman" w:eastAsia="Times New Roman" w:hAnsi="Times New Roman" w:cs="Times New Roman"/>
          <w:b/>
          <w:sz w:val="20"/>
          <w:szCs w:val="20"/>
          <w:lang w:eastAsia="ru-RU"/>
        </w:rPr>
        <w:t xml:space="preserve"> </w:t>
      </w:r>
      <w:r w:rsidRPr="00877FCB">
        <w:rPr>
          <w:rFonts w:ascii="Times New Roman" w:eastAsia="Times New Roman" w:hAnsi="Times New Roman" w:cs="Times New Roman"/>
          <w:b/>
          <w:sz w:val="20"/>
          <w:szCs w:val="20"/>
          <w:lang w:eastAsia="ru-RU"/>
        </w:rPr>
        <w:t xml:space="preserve">развитие на территории </w:t>
      </w:r>
    </w:p>
    <w:p w:rsidR="00534158" w:rsidRPr="00877FCB" w:rsidRDefault="00534158" w:rsidP="002D652C">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F83C71" w:rsidRPr="00877FCB" w:rsidRDefault="00F83C71" w:rsidP="00F83C71">
      <w:pPr>
        <w:spacing w:after="0" w:line="240" w:lineRule="auto"/>
        <w:ind w:firstLine="709"/>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F83C71" w:rsidRPr="00877FCB" w:rsidTr="002E7052">
        <w:trPr>
          <w:trHeight w:val="628"/>
        </w:trPr>
        <w:tc>
          <w:tcPr>
            <w:tcW w:w="653" w:type="dxa"/>
          </w:tcPr>
          <w:p w:rsidR="00F83C71" w:rsidRPr="00877FCB" w:rsidRDefault="00F83C71" w:rsidP="002E7052">
            <w:pPr>
              <w:pStyle w:val="a3"/>
              <w:spacing w:after="0"/>
              <w:ind w:left="-53"/>
              <w:rPr>
                <w:rFonts w:ascii="Times New Roman" w:hAnsi="Times New Roman" w:cs="Times New Roman"/>
                <w:b/>
                <w:sz w:val="20"/>
                <w:szCs w:val="20"/>
              </w:rPr>
            </w:pPr>
          </w:p>
          <w:p w:rsidR="00F83C71" w:rsidRPr="00877FCB" w:rsidRDefault="00F83C71"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F83C71" w:rsidRPr="00877FCB" w:rsidRDefault="00F83C71" w:rsidP="002E7052">
            <w:pP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F83C71" w:rsidRPr="00877FCB" w:rsidTr="002E7052">
        <w:trPr>
          <w:trHeight w:val="269"/>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Создание новых инвестиционных площадок на территории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РД</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Наличие перечня инвестиционных площадок на территории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РД</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proofErr w:type="spellStart"/>
            <w:r w:rsidRPr="00877FCB">
              <w:rPr>
                <w:rFonts w:ascii="Times New Roman" w:hAnsi="Times New Roman" w:cs="Times New Roman"/>
                <w:sz w:val="20"/>
                <w:szCs w:val="20"/>
              </w:rPr>
              <w:t>Ежеквар</w:t>
            </w:r>
            <w:proofErr w:type="spellEnd"/>
            <w:r w:rsidRPr="00877FCB">
              <w:rPr>
                <w:rFonts w:ascii="Times New Roman" w:hAnsi="Times New Roman" w:cs="Times New Roman"/>
                <w:sz w:val="20"/>
                <w:szCs w:val="20"/>
              </w:rPr>
              <w:t>-</w:t>
            </w:r>
          </w:p>
          <w:p w:rsidR="00F83C71" w:rsidRPr="00877FCB" w:rsidRDefault="00F83C71" w:rsidP="002E7052">
            <w:pPr>
              <w:pStyle w:val="a3"/>
              <w:spacing w:after="0"/>
              <w:ind w:left="0"/>
              <w:rPr>
                <w:rFonts w:ascii="Times New Roman" w:hAnsi="Times New Roman" w:cs="Times New Roman"/>
                <w:sz w:val="20"/>
                <w:szCs w:val="20"/>
              </w:rPr>
            </w:pPr>
            <w:proofErr w:type="spellStart"/>
            <w:r w:rsidRPr="00877FCB">
              <w:rPr>
                <w:rFonts w:ascii="Times New Roman" w:hAnsi="Times New Roman" w:cs="Times New Roman"/>
                <w:sz w:val="20"/>
                <w:szCs w:val="20"/>
              </w:rPr>
              <w:t>тально</w:t>
            </w:r>
            <w:proofErr w:type="spellEnd"/>
          </w:p>
        </w:tc>
        <w:tc>
          <w:tcPr>
            <w:tcW w:w="2551" w:type="dxa"/>
          </w:tcPr>
          <w:p w:rsidR="00F83C7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F83C71" w:rsidRPr="00877FCB" w:rsidTr="002E7052">
        <w:trPr>
          <w:trHeight w:val="23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Сбор информации по свободным участкам, имеющейся инфраструктуре</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Ежеквар</w:t>
            </w:r>
            <w:proofErr w:type="spellEnd"/>
            <w:r w:rsidRPr="00877FCB">
              <w:rPr>
                <w:rFonts w:ascii="Times New Roman" w:hAnsi="Times New Roman" w:cs="Times New Roman"/>
                <w:i/>
                <w:sz w:val="20"/>
                <w:szCs w:val="20"/>
              </w:rPr>
              <w:t>-</w:t>
            </w:r>
          </w:p>
          <w:p w:rsidR="00F83C71" w:rsidRPr="00877FCB" w:rsidRDefault="00F83C71"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тально</w:t>
            </w:r>
            <w:proofErr w:type="spellEnd"/>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26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1.2</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Формирование и актуализация перечня инвестиционных площадок на территории МО "</w:t>
            </w:r>
            <w:proofErr w:type="spellStart"/>
            <w:r w:rsidRPr="00877FCB">
              <w:rPr>
                <w:rFonts w:ascii="Times New Roman" w:hAnsi="Times New Roman" w:cs="Times New Roman"/>
                <w:i/>
                <w:sz w:val="20"/>
                <w:szCs w:val="20"/>
              </w:rPr>
              <w:t>Дахадаевский</w:t>
            </w:r>
            <w:proofErr w:type="spellEnd"/>
            <w:r w:rsidRPr="00877FCB">
              <w:rPr>
                <w:rFonts w:ascii="Times New Roman" w:hAnsi="Times New Roman" w:cs="Times New Roman"/>
                <w:i/>
                <w:sz w:val="20"/>
                <w:szCs w:val="20"/>
              </w:rPr>
              <w:t xml:space="preserve"> район"</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Ежеквар</w:t>
            </w:r>
            <w:proofErr w:type="spellEnd"/>
            <w:r w:rsidRPr="00877FCB">
              <w:rPr>
                <w:rFonts w:ascii="Times New Roman" w:hAnsi="Times New Roman" w:cs="Times New Roman"/>
                <w:i/>
                <w:sz w:val="20"/>
                <w:szCs w:val="20"/>
              </w:rPr>
              <w:t>-</w:t>
            </w:r>
          </w:p>
          <w:p w:rsidR="00F83C71" w:rsidRPr="00877FCB" w:rsidRDefault="00F83C71" w:rsidP="002E7052">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тально</w:t>
            </w:r>
            <w:proofErr w:type="spellEnd"/>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21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Разработка инвестиционной стратегии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Включение в бюджет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на 2016 год средств на разработку инвестиционной стратегии</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Март-ноябрь </w:t>
            </w:r>
          </w:p>
        </w:tc>
        <w:tc>
          <w:tcPr>
            <w:tcW w:w="2551" w:type="dxa"/>
          </w:tcPr>
          <w:p w:rsidR="00F83C7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F83C71" w:rsidRPr="00877FCB" w:rsidTr="002E7052">
        <w:trPr>
          <w:trHeight w:val="214"/>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Сбор и подготовка исходных данных</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Разработка технического задания на разработку стратегии</w:t>
            </w:r>
          </w:p>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Апрель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98"/>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2.2</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Разработка технического задания на разработку стратегии</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Август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98"/>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2.3</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Формирование предложений по включению необходимых средств на разработку стратегии в бюджет района на 2017 год</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Ноябрь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54"/>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Формирование реестра инвестиционных проектов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(наличие </w:t>
            </w:r>
            <w:proofErr w:type="spellStart"/>
            <w:r w:rsidRPr="00877FCB">
              <w:rPr>
                <w:rFonts w:ascii="Times New Roman" w:hAnsi="Times New Roman" w:cs="Times New Roman"/>
                <w:sz w:val="20"/>
                <w:szCs w:val="20"/>
              </w:rPr>
              <w:t>правоустанавливающией</w:t>
            </w:r>
            <w:proofErr w:type="spellEnd"/>
            <w:r w:rsidRPr="00877FCB">
              <w:rPr>
                <w:rFonts w:ascii="Times New Roman" w:hAnsi="Times New Roman" w:cs="Times New Roman"/>
                <w:sz w:val="20"/>
                <w:szCs w:val="20"/>
              </w:rPr>
              <w:t xml:space="preserve"> документации, бизнес и финансовой модели)</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Наличие реестра инвестиционных проектов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lang w:val="en-US"/>
              </w:rPr>
              <w:t>III-</w:t>
            </w:r>
            <w:r w:rsidRPr="00877FCB">
              <w:rPr>
                <w:rFonts w:ascii="Times New Roman" w:hAnsi="Times New Roman" w:cs="Times New Roman"/>
                <w:sz w:val="20"/>
                <w:szCs w:val="20"/>
              </w:rPr>
              <w:t xml:space="preserve">квартал </w:t>
            </w:r>
          </w:p>
        </w:tc>
        <w:tc>
          <w:tcPr>
            <w:tcW w:w="2551" w:type="dxa"/>
          </w:tcPr>
          <w:p w:rsidR="00F83C7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экономики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F83C71" w:rsidRPr="00877FCB" w:rsidTr="002E7052">
        <w:trPr>
          <w:trHeight w:val="17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Формирование реестра инвестиционных проектов</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Август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231"/>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4.2</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Сбор и подготовка необходимой документации по </w:t>
            </w:r>
            <w:r w:rsidRPr="00877FCB">
              <w:rPr>
                <w:rFonts w:ascii="Times New Roman" w:hAnsi="Times New Roman" w:cs="Times New Roman"/>
                <w:i/>
                <w:sz w:val="20"/>
                <w:szCs w:val="20"/>
              </w:rPr>
              <w:lastRenderedPageBreak/>
              <w:t>инвестиционным проектам</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Август</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26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4.3</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Формирование рабочей группы по сопровождению инвестиционных проектов</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Сентябрь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40"/>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w:t>
            </w:r>
          </w:p>
        </w:tc>
        <w:tc>
          <w:tcPr>
            <w:tcW w:w="2980"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Разработка генеральной схемы развития туристско-рекреационного комплекса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Наличие генеральной схемы развития туристско-рекреационного комплекса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73"/>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5.1</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Подготовка конкурсной документации, разработка технического задания на проектирование, объявление конкурса на разработку генеральной схемы развития туристско-рекреационного комплекса</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Апрель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265"/>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5.2</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Проведение открытого конкурса на разработку генеральной схемы развития туристско-рекреационного комплекса</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Май</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777"/>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5.3</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Завершение работ по разработке генеральной схемы развития туристско-рекреационного комплекса</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Май</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20"/>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5.4</w:t>
            </w:r>
          </w:p>
        </w:tc>
        <w:tc>
          <w:tcPr>
            <w:tcW w:w="2980"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Утверждение генеральной схемы развития туристско-рекреационного комплекса</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p>
        </w:tc>
        <w:tc>
          <w:tcPr>
            <w:tcW w:w="1418" w:type="dxa"/>
          </w:tcPr>
          <w:p w:rsidR="00F83C71" w:rsidRPr="00877FCB" w:rsidRDefault="00F83C7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Июнь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r w:rsidR="00F83C71" w:rsidRPr="00877FCB" w:rsidTr="002E7052">
        <w:trPr>
          <w:trHeight w:val="189"/>
        </w:trPr>
        <w:tc>
          <w:tcPr>
            <w:tcW w:w="653" w:type="dxa"/>
          </w:tcPr>
          <w:p w:rsidR="00F83C71" w:rsidRPr="00877FCB" w:rsidRDefault="00F83C7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6</w:t>
            </w:r>
          </w:p>
        </w:tc>
        <w:tc>
          <w:tcPr>
            <w:tcW w:w="2980" w:type="dxa"/>
            <w:shd w:val="clear" w:color="auto" w:fill="auto"/>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Осуществление в муниципальных образованиях мер по развитию туристской инфраструктуры</w:t>
            </w:r>
          </w:p>
        </w:tc>
        <w:tc>
          <w:tcPr>
            <w:tcW w:w="2126"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Развитие </w:t>
            </w:r>
            <w:proofErr w:type="gramStart"/>
            <w:r w:rsidRPr="00877FCB">
              <w:rPr>
                <w:rFonts w:ascii="Times New Roman" w:hAnsi="Times New Roman" w:cs="Times New Roman"/>
                <w:sz w:val="20"/>
                <w:szCs w:val="20"/>
              </w:rPr>
              <w:t>муниципальной</w:t>
            </w:r>
            <w:proofErr w:type="gramEnd"/>
            <w:r w:rsidRPr="00877FCB">
              <w:rPr>
                <w:rFonts w:ascii="Times New Roman" w:hAnsi="Times New Roman" w:cs="Times New Roman"/>
                <w:sz w:val="20"/>
                <w:szCs w:val="20"/>
              </w:rPr>
              <w:t xml:space="preserve"> туристской </w:t>
            </w:r>
            <w:proofErr w:type="spellStart"/>
            <w:r w:rsidRPr="00877FCB">
              <w:rPr>
                <w:rFonts w:ascii="Times New Roman" w:hAnsi="Times New Roman" w:cs="Times New Roman"/>
                <w:sz w:val="20"/>
                <w:szCs w:val="20"/>
              </w:rPr>
              <w:t>инфраструк</w:t>
            </w:r>
            <w:proofErr w:type="spellEnd"/>
            <w:r w:rsidR="00765465" w:rsidRPr="00877FCB">
              <w:rPr>
                <w:rFonts w:ascii="Times New Roman" w:hAnsi="Times New Roman" w:cs="Times New Roman"/>
                <w:sz w:val="20"/>
                <w:szCs w:val="20"/>
              </w:rPr>
              <w:t>-</w:t>
            </w:r>
            <w:r w:rsidRPr="00877FCB">
              <w:rPr>
                <w:rFonts w:ascii="Times New Roman" w:hAnsi="Times New Roman" w:cs="Times New Roman"/>
                <w:sz w:val="20"/>
                <w:szCs w:val="20"/>
              </w:rPr>
              <w:t>туры, рост туристского потока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1418" w:type="dxa"/>
          </w:tcPr>
          <w:p w:rsidR="00F83C71" w:rsidRPr="00877FCB" w:rsidRDefault="00F83C7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F83C71" w:rsidRPr="00877FCB" w:rsidRDefault="00F83C71" w:rsidP="002E7052">
            <w:pPr>
              <w:pStyle w:val="a3"/>
              <w:spacing w:after="0"/>
              <w:ind w:left="0"/>
              <w:rPr>
                <w:rFonts w:ascii="Times New Roman" w:hAnsi="Times New Roman" w:cs="Times New Roman"/>
                <w:sz w:val="20"/>
                <w:szCs w:val="20"/>
              </w:rPr>
            </w:pPr>
          </w:p>
        </w:tc>
      </w:tr>
    </w:tbl>
    <w:p w:rsidR="00CB6E7F" w:rsidRPr="00877FCB" w:rsidRDefault="00CB6E7F" w:rsidP="00765465">
      <w:pPr>
        <w:spacing w:after="0" w:line="240" w:lineRule="auto"/>
        <w:rPr>
          <w:rFonts w:ascii="Times New Roman" w:eastAsia="Times New Roman" w:hAnsi="Times New Roman" w:cs="Times New Roman"/>
          <w:b/>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 xml:space="preserve">Приоритетным проектом предусмотрены мероприятия по  увеличению объема инвестиций в рамках федеральных и республиканских целевых программ, созданию благоприятных условий ведения предпринимательской деятельности, </w:t>
      </w:r>
      <w:r w:rsidRPr="00877FCB">
        <w:rPr>
          <w:rFonts w:ascii="Times New Roman" w:hAnsi="Times New Roman" w:cs="Times New Roman"/>
          <w:sz w:val="20"/>
          <w:szCs w:val="20"/>
          <w:lang w:eastAsia="ru-RU"/>
        </w:rPr>
        <w:t>реализации мероприятий по достижению целевых значений  показателей оценки эффективнос</w:t>
      </w:r>
      <w:r w:rsidR="009757F8" w:rsidRPr="00877FCB">
        <w:rPr>
          <w:rFonts w:ascii="Times New Roman" w:hAnsi="Times New Roman" w:cs="Times New Roman"/>
          <w:sz w:val="20"/>
          <w:szCs w:val="20"/>
          <w:lang w:eastAsia="ru-RU"/>
        </w:rPr>
        <w:t xml:space="preserve">ти деятельности Главы </w:t>
      </w:r>
      <w:r w:rsidR="00A96594" w:rsidRPr="00877FCB">
        <w:rPr>
          <w:rFonts w:ascii="Times New Roman" w:hAnsi="Times New Roman" w:cs="Times New Roman"/>
          <w:sz w:val="20"/>
          <w:szCs w:val="20"/>
          <w:lang w:eastAsia="ru-RU"/>
        </w:rPr>
        <w:t>МО «</w:t>
      </w:r>
      <w:proofErr w:type="spellStart"/>
      <w:r w:rsidR="00A96594" w:rsidRPr="00877FCB">
        <w:rPr>
          <w:rFonts w:ascii="Times New Roman" w:hAnsi="Times New Roman" w:cs="Times New Roman"/>
          <w:sz w:val="20"/>
          <w:szCs w:val="20"/>
          <w:lang w:eastAsia="ru-RU"/>
        </w:rPr>
        <w:t>Дахадаевский</w:t>
      </w:r>
      <w:proofErr w:type="spellEnd"/>
      <w:r w:rsidR="00A96594" w:rsidRPr="00877FCB">
        <w:rPr>
          <w:rFonts w:ascii="Times New Roman" w:hAnsi="Times New Roman" w:cs="Times New Roman"/>
          <w:sz w:val="20"/>
          <w:szCs w:val="20"/>
          <w:lang w:eastAsia="ru-RU"/>
        </w:rPr>
        <w:t xml:space="preserve"> </w:t>
      </w:r>
      <w:r w:rsidR="009757F8" w:rsidRPr="00877FCB">
        <w:rPr>
          <w:rFonts w:ascii="Times New Roman" w:hAnsi="Times New Roman" w:cs="Times New Roman"/>
          <w:sz w:val="20"/>
          <w:szCs w:val="20"/>
          <w:lang w:eastAsia="ru-RU"/>
        </w:rPr>
        <w:t xml:space="preserve"> </w:t>
      </w:r>
      <w:r w:rsidR="00A96594" w:rsidRPr="00877FCB">
        <w:rPr>
          <w:rFonts w:ascii="Times New Roman" w:hAnsi="Times New Roman" w:cs="Times New Roman"/>
          <w:sz w:val="20"/>
          <w:szCs w:val="20"/>
          <w:lang w:eastAsia="ru-RU"/>
        </w:rPr>
        <w:t xml:space="preserve"> район»</w:t>
      </w:r>
      <w:r w:rsidRPr="00877FCB">
        <w:rPr>
          <w:rFonts w:ascii="Times New Roman" w:hAnsi="Times New Roman" w:cs="Times New Roman"/>
          <w:sz w:val="20"/>
          <w:szCs w:val="20"/>
          <w:lang w:eastAsia="ru-RU"/>
        </w:rPr>
        <w:t xml:space="preserve"> по созданию благоприятных условий ведения предпринимательской деятельности,</w:t>
      </w:r>
      <w:r w:rsidR="009757F8" w:rsidRPr="00877FCB">
        <w:rPr>
          <w:rFonts w:ascii="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создание новых инвестиционных площадок и </w:t>
      </w:r>
      <w:r w:rsidRPr="00877FCB">
        <w:rPr>
          <w:rFonts w:ascii="Times New Roman" w:hAnsi="Times New Roman" w:cs="Times New Roman"/>
          <w:sz w:val="20"/>
          <w:szCs w:val="20"/>
          <w:lang w:eastAsia="ru-RU"/>
        </w:rPr>
        <w:t>актуализация плана создания объектов необходимой для инвесторов инфрастру</w:t>
      </w:r>
      <w:r w:rsidR="009757F8" w:rsidRPr="00877FCB">
        <w:rPr>
          <w:rFonts w:ascii="Times New Roman" w:hAnsi="Times New Roman" w:cs="Times New Roman"/>
          <w:sz w:val="20"/>
          <w:szCs w:val="20"/>
          <w:lang w:eastAsia="ru-RU"/>
        </w:rPr>
        <w:t xml:space="preserve">ктуры в </w:t>
      </w:r>
      <w:proofErr w:type="spellStart"/>
      <w:r w:rsidR="009757F8" w:rsidRPr="00877FCB">
        <w:rPr>
          <w:rFonts w:ascii="Times New Roman" w:hAnsi="Times New Roman" w:cs="Times New Roman"/>
          <w:sz w:val="20"/>
          <w:szCs w:val="20"/>
          <w:lang w:eastAsia="ru-RU"/>
        </w:rPr>
        <w:t>Дахадаевском</w:t>
      </w:r>
      <w:proofErr w:type="spellEnd"/>
      <w:r w:rsidRPr="00877FCB">
        <w:rPr>
          <w:rFonts w:ascii="Times New Roman" w:hAnsi="Times New Roman" w:cs="Times New Roman"/>
          <w:sz w:val="20"/>
          <w:szCs w:val="20"/>
          <w:lang w:eastAsia="ru-RU"/>
        </w:rPr>
        <w:t xml:space="preserve"> районе,</w:t>
      </w:r>
      <w:r w:rsidR="009757F8" w:rsidRPr="00877FCB">
        <w:rPr>
          <w:rFonts w:ascii="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а также</w:t>
      </w:r>
      <w:proofErr w:type="gramEnd"/>
      <w:r w:rsidRPr="00877FCB">
        <w:rPr>
          <w:rFonts w:ascii="Times New Roman" w:eastAsia="Times New Roman" w:hAnsi="Times New Roman" w:cs="Times New Roman"/>
          <w:sz w:val="20"/>
          <w:szCs w:val="20"/>
          <w:lang w:eastAsia="ru-RU"/>
        </w:rPr>
        <w:t xml:space="preserve"> проработка вопросов территориального планирования. </w:t>
      </w:r>
    </w:p>
    <w:p w:rsidR="009757F8" w:rsidRPr="00877FCB" w:rsidRDefault="009757F8" w:rsidP="009757F8">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            На  территории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созданы   5  инвестиционные площадки:</w:t>
      </w:r>
    </w:p>
    <w:p w:rsidR="009757F8" w:rsidRPr="00877FCB" w:rsidRDefault="009757F8" w:rsidP="009757F8">
      <w:pPr>
        <w:pStyle w:val="a3"/>
        <w:numPr>
          <w:ilvl w:val="0"/>
          <w:numId w:val="48"/>
        </w:numPr>
        <w:spacing w:after="0"/>
        <w:rPr>
          <w:rFonts w:ascii="Times New Roman" w:hAnsi="Times New Roman" w:cs="Times New Roman"/>
          <w:sz w:val="20"/>
          <w:szCs w:val="20"/>
        </w:rPr>
      </w:pPr>
      <w:r w:rsidRPr="00877FCB">
        <w:rPr>
          <w:rFonts w:ascii="Times New Roman" w:hAnsi="Times New Roman" w:cs="Times New Roman"/>
          <w:sz w:val="20"/>
          <w:szCs w:val="20"/>
        </w:rPr>
        <w:t>Расширение террас и новая закладка садов в КФХ  «</w:t>
      </w:r>
      <w:proofErr w:type="spellStart"/>
      <w:r w:rsidRPr="00877FCB">
        <w:rPr>
          <w:rFonts w:ascii="Times New Roman" w:hAnsi="Times New Roman" w:cs="Times New Roman"/>
          <w:sz w:val="20"/>
          <w:szCs w:val="20"/>
        </w:rPr>
        <w:t>Абдуллабеков</w:t>
      </w:r>
      <w:proofErr w:type="spellEnd"/>
      <w:r w:rsidRPr="00877FCB">
        <w:rPr>
          <w:rFonts w:ascii="Times New Roman" w:hAnsi="Times New Roman" w:cs="Times New Roman"/>
          <w:sz w:val="20"/>
          <w:szCs w:val="20"/>
        </w:rPr>
        <w:t xml:space="preserve"> А.М.» с. </w:t>
      </w:r>
      <w:proofErr w:type="spellStart"/>
      <w:r w:rsidRPr="00877FCB">
        <w:rPr>
          <w:rFonts w:ascii="Times New Roman" w:hAnsi="Times New Roman" w:cs="Times New Roman"/>
          <w:sz w:val="20"/>
          <w:szCs w:val="20"/>
        </w:rPr>
        <w:t>Ашты</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w:t>
      </w:r>
    </w:p>
    <w:p w:rsidR="009757F8" w:rsidRPr="00877FCB" w:rsidRDefault="009757F8" w:rsidP="009757F8">
      <w:pPr>
        <w:pStyle w:val="a3"/>
        <w:numPr>
          <w:ilvl w:val="0"/>
          <w:numId w:val="48"/>
        </w:numPr>
        <w:spacing w:after="0"/>
        <w:rPr>
          <w:rFonts w:ascii="Times New Roman" w:hAnsi="Times New Roman" w:cs="Times New Roman"/>
          <w:sz w:val="20"/>
          <w:szCs w:val="20"/>
        </w:rPr>
      </w:pPr>
      <w:r w:rsidRPr="00877FCB">
        <w:rPr>
          <w:rFonts w:ascii="Times New Roman" w:hAnsi="Times New Roman" w:cs="Times New Roman"/>
          <w:sz w:val="20"/>
          <w:szCs w:val="20"/>
        </w:rPr>
        <w:t>Птицеферма для разведения – 500 индюков в СПК  «</w:t>
      </w:r>
      <w:proofErr w:type="spellStart"/>
      <w:r w:rsidRPr="00877FCB">
        <w:rPr>
          <w:rFonts w:ascii="Times New Roman" w:hAnsi="Times New Roman" w:cs="Times New Roman"/>
          <w:sz w:val="20"/>
          <w:szCs w:val="20"/>
        </w:rPr>
        <w:t>Кищинский</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в </w:t>
      </w:r>
      <w:proofErr w:type="gramStart"/>
      <w:r w:rsidRPr="00877FCB">
        <w:rPr>
          <w:rFonts w:ascii="Times New Roman" w:hAnsi="Times New Roman" w:cs="Times New Roman"/>
          <w:sz w:val="20"/>
          <w:szCs w:val="20"/>
        </w:rPr>
        <w:t>Дербентском</w:t>
      </w:r>
      <w:proofErr w:type="gramEnd"/>
      <w:r w:rsidRPr="00877FCB">
        <w:rPr>
          <w:rFonts w:ascii="Times New Roman" w:hAnsi="Times New Roman" w:cs="Times New Roman"/>
          <w:sz w:val="20"/>
          <w:szCs w:val="20"/>
        </w:rPr>
        <w:t xml:space="preserve"> зоне отгонного животноводства.</w:t>
      </w:r>
    </w:p>
    <w:p w:rsidR="009757F8" w:rsidRPr="00877FCB" w:rsidRDefault="009757F8" w:rsidP="009757F8">
      <w:pPr>
        <w:pStyle w:val="a3"/>
        <w:numPr>
          <w:ilvl w:val="0"/>
          <w:numId w:val="48"/>
        </w:numPr>
        <w:spacing w:after="0"/>
        <w:rPr>
          <w:rFonts w:ascii="Times New Roman" w:hAnsi="Times New Roman" w:cs="Times New Roman"/>
          <w:sz w:val="20"/>
          <w:szCs w:val="20"/>
        </w:rPr>
      </w:pPr>
      <w:r w:rsidRPr="00877FCB">
        <w:rPr>
          <w:rFonts w:ascii="Times New Roman" w:hAnsi="Times New Roman" w:cs="Times New Roman"/>
          <w:sz w:val="20"/>
          <w:szCs w:val="20"/>
        </w:rPr>
        <w:t>Молочная ферма на 100 голов в СПК «</w:t>
      </w:r>
      <w:proofErr w:type="spellStart"/>
      <w:r w:rsidRPr="00877FCB">
        <w:rPr>
          <w:rFonts w:ascii="Times New Roman" w:hAnsi="Times New Roman" w:cs="Times New Roman"/>
          <w:sz w:val="20"/>
          <w:szCs w:val="20"/>
        </w:rPr>
        <w:t>Меусиша</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в </w:t>
      </w:r>
      <w:proofErr w:type="gramStart"/>
      <w:r w:rsidRPr="00877FCB">
        <w:rPr>
          <w:rFonts w:ascii="Times New Roman" w:hAnsi="Times New Roman" w:cs="Times New Roman"/>
          <w:sz w:val="20"/>
          <w:szCs w:val="20"/>
        </w:rPr>
        <w:t>Дербентском</w:t>
      </w:r>
      <w:proofErr w:type="gramEnd"/>
      <w:r w:rsidRPr="00877FCB">
        <w:rPr>
          <w:rFonts w:ascii="Times New Roman" w:hAnsi="Times New Roman" w:cs="Times New Roman"/>
          <w:sz w:val="20"/>
          <w:szCs w:val="20"/>
        </w:rPr>
        <w:t xml:space="preserve"> зоне отгонного животноводства.</w:t>
      </w:r>
    </w:p>
    <w:p w:rsidR="009757F8" w:rsidRPr="00877FCB" w:rsidRDefault="009757F8" w:rsidP="009757F8">
      <w:pPr>
        <w:pStyle w:val="a3"/>
        <w:numPr>
          <w:ilvl w:val="0"/>
          <w:numId w:val="48"/>
        </w:numPr>
        <w:spacing w:after="0"/>
        <w:rPr>
          <w:rFonts w:ascii="Times New Roman" w:hAnsi="Times New Roman" w:cs="Times New Roman"/>
          <w:sz w:val="20"/>
          <w:szCs w:val="20"/>
        </w:rPr>
      </w:pPr>
      <w:r w:rsidRPr="00877FCB">
        <w:rPr>
          <w:rFonts w:ascii="Times New Roman" w:hAnsi="Times New Roman" w:cs="Times New Roman"/>
          <w:sz w:val="20"/>
          <w:szCs w:val="20"/>
        </w:rPr>
        <w:t>Реконструкция животноводческого комплекса в СПК  «</w:t>
      </w:r>
      <w:proofErr w:type="spellStart"/>
      <w:r w:rsidRPr="00877FCB">
        <w:rPr>
          <w:rFonts w:ascii="Times New Roman" w:hAnsi="Times New Roman" w:cs="Times New Roman"/>
          <w:sz w:val="20"/>
          <w:szCs w:val="20"/>
        </w:rPr>
        <w:t>Ашты</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с</w:t>
      </w:r>
      <w:proofErr w:type="gramStart"/>
      <w:r w:rsidRPr="00877FCB">
        <w:rPr>
          <w:rFonts w:ascii="Times New Roman" w:hAnsi="Times New Roman" w:cs="Times New Roman"/>
          <w:sz w:val="20"/>
          <w:szCs w:val="20"/>
        </w:rPr>
        <w:t>.А</w:t>
      </w:r>
      <w:proofErr w:type="gramEnd"/>
      <w:r w:rsidRPr="00877FCB">
        <w:rPr>
          <w:rFonts w:ascii="Times New Roman" w:hAnsi="Times New Roman" w:cs="Times New Roman"/>
          <w:sz w:val="20"/>
          <w:szCs w:val="20"/>
        </w:rPr>
        <w:t>шты</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w:t>
      </w:r>
    </w:p>
    <w:p w:rsidR="00CB6E7F" w:rsidRPr="00877FCB" w:rsidRDefault="009757F8" w:rsidP="002D652C">
      <w:pPr>
        <w:pStyle w:val="a3"/>
        <w:numPr>
          <w:ilvl w:val="0"/>
          <w:numId w:val="48"/>
        </w:numPr>
        <w:spacing w:after="0"/>
        <w:rPr>
          <w:rFonts w:ascii="Times New Roman" w:hAnsi="Times New Roman" w:cs="Times New Roman"/>
          <w:sz w:val="20"/>
          <w:szCs w:val="20"/>
        </w:rPr>
      </w:pPr>
      <w:r w:rsidRPr="00877FCB">
        <w:rPr>
          <w:rFonts w:ascii="Times New Roman" w:hAnsi="Times New Roman" w:cs="Times New Roman"/>
          <w:sz w:val="20"/>
          <w:szCs w:val="20"/>
        </w:rPr>
        <w:t xml:space="preserve">Закладка и выращивание виноградников в   </w:t>
      </w:r>
      <w:proofErr w:type="spellStart"/>
      <w:r w:rsidRPr="00877FCB">
        <w:rPr>
          <w:rFonts w:ascii="Times New Roman" w:hAnsi="Times New Roman" w:cs="Times New Roman"/>
          <w:sz w:val="20"/>
          <w:szCs w:val="20"/>
        </w:rPr>
        <w:t>МУсП</w:t>
      </w:r>
      <w:proofErr w:type="spellEnd"/>
      <w:r w:rsidRPr="00877FCB">
        <w:rPr>
          <w:rFonts w:ascii="Times New Roman" w:hAnsi="Times New Roman" w:cs="Times New Roman"/>
          <w:sz w:val="20"/>
          <w:szCs w:val="20"/>
        </w:rPr>
        <w:t xml:space="preserve">  «Полевод» с. </w:t>
      </w:r>
      <w:proofErr w:type="spellStart"/>
      <w:r w:rsidRPr="00877FCB">
        <w:rPr>
          <w:rFonts w:ascii="Times New Roman" w:hAnsi="Times New Roman" w:cs="Times New Roman"/>
          <w:sz w:val="20"/>
          <w:szCs w:val="20"/>
        </w:rPr>
        <w:t>Шаласи</w:t>
      </w:r>
      <w:proofErr w:type="spell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Дахадаевского</w:t>
      </w:r>
      <w:proofErr w:type="spellEnd"/>
      <w:r w:rsidRPr="00877FCB">
        <w:rPr>
          <w:rFonts w:ascii="Times New Roman" w:hAnsi="Times New Roman" w:cs="Times New Roman"/>
          <w:sz w:val="20"/>
          <w:szCs w:val="20"/>
        </w:rPr>
        <w:t xml:space="preserve"> района в </w:t>
      </w:r>
      <w:proofErr w:type="spellStart"/>
      <w:r w:rsidRPr="00877FCB">
        <w:rPr>
          <w:rFonts w:ascii="Times New Roman" w:hAnsi="Times New Roman" w:cs="Times New Roman"/>
          <w:sz w:val="20"/>
          <w:szCs w:val="20"/>
        </w:rPr>
        <w:t>Каякентской</w:t>
      </w:r>
      <w:proofErr w:type="spellEnd"/>
      <w:r w:rsidRPr="00877FCB">
        <w:rPr>
          <w:rFonts w:ascii="Times New Roman" w:hAnsi="Times New Roman" w:cs="Times New Roman"/>
          <w:sz w:val="20"/>
          <w:szCs w:val="20"/>
        </w:rPr>
        <w:t xml:space="preserve"> зоне отгонного животноводства.                                       </w:t>
      </w:r>
      <w:r w:rsidR="002D652C" w:rsidRPr="00877FCB">
        <w:rPr>
          <w:rFonts w:ascii="Times New Roman" w:hAnsi="Times New Roman" w:cs="Times New Roman"/>
          <w:sz w:val="20"/>
          <w:szCs w:val="20"/>
        </w:rPr>
        <w:t xml:space="preserve">                             </w:t>
      </w:r>
    </w:p>
    <w:p w:rsidR="00534158" w:rsidRPr="00877FCB" w:rsidRDefault="00534158" w:rsidP="00CB6E7F">
      <w:pPr>
        <w:spacing w:after="0" w:line="240" w:lineRule="auto"/>
        <w:ind w:firstLine="709"/>
        <w:contextualSpacing/>
        <w:jc w:val="center"/>
        <w:rPr>
          <w:rFonts w:ascii="Times New Roman" w:eastAsia="Times New Roman" w:hAnsi="Times New Roman" w:cs="Times New Roman"/>
          <w:b/>
          <w:sz w:val="20"/>
          <w:szCs w:val="20"/>
          <w:lang w:eastAsia="ru-RU"/>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AE667E"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по реализации приоритетного проекта </w:t>
      </w:r>
      <w:r w:rsidR="00AE667E" w:rsidRPr="00877FCB">
        <w:rPr>
          <w:rFonts w:ascii="Times New Roman" w:eastAsia="Times New Roman" w:hAnsi="Times New Roman" w:cs="Times New Roman"/>
          <w:b/>
          <w:sz w:val="20"/>
          <w:szCs w:val="20"/>
          <w:lang w:eastAsia="ru-RU"/>
        </w:rPr>
        <w:t xml:space="preserve">развития </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lastRenderedPageBreak/>
        <w:t xml:space="preserve">Республики Дагестан «Эффективное государственное управление» </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на территории 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F83C71" w:rsidRPr="00877FCB" w:rsidRDefault="00F83C71" w:rsidP="002D652C">
      <w:pPr>
        <w:spacing w:after="0" w:line="240" w:lineRule="auto"/>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F83C71" w:rsidRPr="00877FCB" w:rsidTr="002E7052">
        <w:trPr>
          <w:trHeight w:val="628"/>
        </w:trPr>
        <w:tc>
          <w:tcPr>
            <w:tcW w:w="653" w:type="dxa"/>
          </w:tcPr>
          <w:p w:rsidR="00F83C71" w:rsidRPr="00877FCB" w:rsidRDefault="00F83C71" w:rsidP="002E7052">
            <w:pPr>
              <w:pStyle w:val="a3"/>
              <w:spacing w:after="0"/>
              <w:ind w:left="-53"/>
              <w:rPr>
                <w:rFonts w:ascii="Times New Roman" w:hAnsi="Times New Roman" w:cs="Times New Roman"/>
                <w:b/>
                <w:sz w:val="20"/>
                <w:szCs w:val="20"/>
              </w:rPr>
            </w:pPr>
          </w:p>
          <w:p w:rsidR="00F83C71" w:rsidRPr="00877FCB" w:rsidRDefault="00F83C71"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F83C71" w:rsidRPr="00877FCB" w:rsidRDefault="00F83C71" w:rsidP="002E7052">
            <w:pP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1D1141" w:rsidRPr="00877FCB" w:rsidTr="002E7052">
        <w:trPr>
          <w:trHeight w:val="269"/>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Организация работы по повышению квалификации и профессиональной переподготовке муниципальных служащих</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заключение договоров между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 </w:t>
            </w:r>
            <w:proofErr w:type="gramStart"/>
            <w:r w:rsidRPr="00877FCB">
              <w:rPr>
                <w:rFonts w:ascii="Times New Roman" w:hAnsi="Times New Roman" w:cs="Times New Roman"/>
                <w:sz w:val="20"/>
                <w:szCs w:val="20"/>
              </w:rPr>
              <w:t>обучение по программам</w:t>
            </w:r>
            <w:proofErr w:type="gramEnd"/>
            <w:r w:rsidRPr="00877FCB">
              <w:rPr>
                <w:rFonts w:ascii="Times New Roman" w:hAnsi="Times New Roman" w:cs="Times New Roman"/>
                <w:sz w:val="20"/>
                <w:szCs w:val="20"/>
              </w:rPr>
              <w:t xml:space="preserve"> дополнительного профессионального образования</w:t>
            </w:r>
          </w:p>
        </w:tc>
        <w:tc>
          <w:tcPr>
            <w:tcW w:w="1418"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1D114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Аппарат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1D1141" w:rsidRPr="00877FCB" w:rsidTr="002E7052">
        <w:trPr>
          <w:trHeight w:val="231"/>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формирование списка муниципальных служащих для прохождения курсов повышения квалификации и профессиональной переподготовки</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p>
        </w:tc>
        <w:tc>
          <w:tcPr>
            <w:tcW w:w="1418"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Февраль</w:t>
            </w:r>
          </w:p>
        </w:tc>
        <w:tc>
          <w:tcPr>
            <w:tcW w:w="2551" w:type="dxa"/>
          </w:tcPr>
          <w:p w:rsidR="001D1141" w:rsidRPr="00877FCB" w:rsidRDefault="001D1141" w:rsidP="002E7052">
            <w:pPr>
              <w:pStyle w:val="a3"/>
              <w:spacing w:after="0"/>
              <w:ind w:left="0"/>
              <w:rPr>
                <w:rFonts w:ascii="Times New Roman" w:hAnsi="Times New Roman" w:cs="Times New Roman"/>
                <w:sz w:val="20"/>
                <w:szCs w:val="20"/>
              </w:rPr>
            </w:pPr>
          </w:p>
        </w:tc>
      </w:tr>
      <w:tr w:rsidR="001D1141" w:rsidRPr="00877FCB" w:rsidTr="002E7052">
        <w:trPr>
          <w:trHeight w:val="265"/>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1D1141" w:rsidRPr="00877FCB" w:rsidRDefault="001D1141" w:rsidP="002E7052">
            <w:pPr>
              <w:spacing w:after="0"/>
              <w:rPr>
                <w:rFonts w:ascii="Times New Roman" w:hAnsi="Times New Roman" w:cs="Times New Roman"/>
                <w:sz w:val="20"/>
                <w:szCs w:val="20"/>
              </w:rPr>
            </w:pPr>
            <w:r w:rsidRPr="00877FCB">
              <w:rPr>
                <w:rFonts w:ascii="Times New Roman" w:hAnsi="Times New Roman" w:cs="Times New Roman"/>
                <w:sz w:val="20"/>
                <w:szCs w:val="20"/>
              </w:rPr>
              <w:t xml:space="preserve">Проведение в образовательных учреждениях открытых уроков с участием муниципальных </w:t>
            </w:r>
          </w:p>
          <w:p w:rsidR="001D1141" w:rsidRPr="00877FCB" w:rsidRDefault="001D1141" w:rsidP="002E7052">
            <w:pPr>
              <w:spacing w:after="0"/>
              <w:rPr>
                <w:rFonts w:ascii="Times New Roman" w:hAnsi="Times New Roman" w:cs="Times New Roman"/>
                <w:sz w:val="20"/>
                <w:szCs w:val="20"/>
              </w:rPr>
            </w:pPr>
            <w:r w:rsidRPr="00877FCB">
              <w:rPr>
                <w:rFonts w:ascii="Times New Roman" w:hAnsi="Times New Roman" w:cs="Times New Roman"/>
                <w:sz w:val="20"/>
                <w:szCs w:val="20"/>
              </w:rPr>
              <w:t>служащих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на тему:</w:t>
            </w:r>
          </w:p>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 «Служба государству – служба обществу»</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повышение престижа муниципальной службы</w:t>
            </w:r>
          </w:p>
        </w:tc>
        <w:tc>
          <w:tcPr>
            <w:tcW w:w="1418"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Март-май</w:t>
            </w:r>
          </w:p>
        </w:tc>
        <w:tc>
          <w:tcPr>
            <w:tcW w:w="2551" w:type="dxa"/>
          </w:tcPr>
          <w:p w:rsidR="001D114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Аппарат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Отдел образования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1D1141" w:rsidRPr="00877FCB" w:rsidTr="002E7052">
        <w:trPr>
          <w:trHeight w:val="215"/>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направление предложений руководителям школ о включении в учебный план занятий уроков на данную тему</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p>
        </w:tc>
        <w:tc>
          <w:tcPr>
            <w:tcW w:w="1418"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1D1141" w:rsidRPr="00877FCB" w:rsidRDefault="001D1141" w:rsidP="002E7052">
            <w:pPr>
              <w:pStyle w:val="a3"/>
              <w:spacing w:after="0"/>
              <w:ind w:left="0"/>
              <w:rPr>
                <w:rFonts w:ascii="Times New Roman" w:hAnsi="Times New Roman" w:cs="Times New Roman"/>
                <w:sz w:val="20"/>
                <w:szCs w:val="20"/>
              </w:rPr>
            </w:pPr>
          </w:p>
        </w:tc>
      </w:tr>
      <w:tr w:rsidR="001D1141" w:rsidRPr="00877FCB" w:rsidTr="002E7052">
        <w:trPr>
          <w:trHeight w:val="214"/>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w:t>
            </w:r>
          </w:p>
        </w:tc>
        <w:tc>
          <w:tcPr>
            <w:tcW w:w="2980"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Расширение в республике сети многофункциональных центров по предоставлению государственных и муниципальных услуг</w:t>
            </w:r>
          </w:p>
        </w:tc>
        <w:tc>
          <w:tcPr>
            <w:tcW w:w="2126" w:type="dxa"/>
          </w:tcPr>
          <w:p w:rsidR="001D1141" w:rsidRPr="00877FCB" w:rsidRDefault="001D1141" w:rsidP="002E7052">
            <w:pPr>
              <w:spacing w:after="0"/>
              <w:rPr>
                <w:rFonts w:ascii="Times New Roman" w:hAnsi="Times New Roman" w:cs="Times New Roman"/>
                <w:sz w:val="20"/>
                <w:szCs w:val="20"/>
              </w:rPr>
            </w:pPr>
            <w:r w:rsidRPr="00877FCB">
              <w:rPr>
                <w:rFonts w:ascii="Times New Roman" w:hAnsi="Times New Roman" w:cs="Times New Roman"/>
                <w:sz w:val="20"/>
                <w:szCs w:val="20"/>
              </w:rPr>
              <w:t>функционирование МФЦ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доведение доли граждан, имеющих доступ к получению государственных (муниципальных) услуг по принципу «одного окна» по месту пребывания, в том числе в МФЦ, к </w:t>
            </w:r>
            <w:r w:rsidRPr="00877FCB">
              <w:rPr>
                <w:rFonts w:ascii="Times New Roman" w:hAnsi="Times New Roman" w:cs="Times New Roman"/>
                <w:sz w:val="20"/>
                <w:szCs w:val="20"/>
              </w:rPr>
              <w:lastRenderedPageBreak/>
              <w:t>концу 2015 года до 90 проц.</w:t>
            </w:r>
          </w:p>
        </w:tc>
        <w:tc>
          <w:tcPr>
            <w:tcW w:w="1418"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Январь-декабрь</w:t>
            </w:r>
          </w:p>
        </w:tc>
        <w:tc>
          <w:tcPr>
            <w:tcW w:w="2551" w:type="dxa"/>
          </w:tcPr>
          <w:p w:rsidR="001D114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Аппарат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Отдел  информации и информационных технологий                         </w:t>
            </w:r>
          </w:p>
        </w:tc>
      </w:tr>
      <w:tr w:rsidR="001D1141" w:rsidRPr="00877FCB" w:rsidTr="002E7052">
        <w:trPr>
          <w:trHeight w:val="198"/>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4</w:t>
            </w:r>
          </w:p>
        </w:tc>
        <w:tc>
          <w:tcPr>
            <w:tcW w:w="2980"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Выделение помещений для открытия территориально обособленных структурных подразделений (ТОСП) МФЦ администрацией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наличие помещений для открытия ТОСП МФЦ</w:t>
            </w:r>
          </w:p>
        </w:tc>
        <w:tc>
          <w:tcPr>
            <w:tcW w:w="1418" w:type="dxa"/>
          </w:tcPr>
          <w:p w:rsidR="001D1141" w:rsidRPr="00877FCB" w:rsidRDefault="001D1141"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Март-ноябрь</w:t>
            </w:r>
          </w:p>
        </w:tc>
        <w:tc>
          <w:tcPr>
            <w:tcW w:w="2551" w:type="dxa"/>
          </w:tcPr>
          <w:p w:rsidR="001D1141" w:rsidRPr="00877FCB" w:rsidRDefault="002E7052"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Аппарат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Отдел  информации и информационных технологий                         </w:t>
            </w:r>
          </w:p>
        </w:tc>
      </w:tr>
      <w:tr w:rsidR="001D1141" w:rsidRPr="00877FCB" w:rsidTr="002E7052">
        <w:trPr>
          <w:trHeight w:val="198"/>
        </w:trPr>
        <w:tc>
          <w:tcPr>
            <w:tcW w:w="653" w:type="dxa"/>
          </w:tcPr>
          <w:p w:rsidR="001D1141" w:rsidRPr="00877FCB" w:rsidRDefault="001D1141"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4.1</w:t>
            </w:r>
          </w:p>
        </w:tc>
        <w:tc>
          <w:tcPr>
            <w:tcW w:w="2980"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направить предложения об инвентаризации помещений сельских поселений на предмет выделения помещений</w:t>
            </w:r>
          </w:p>
        </w:tc>
        <w:tc>
          <w:tcPr>
            <w:tcW w:w="2126" w:type="dxa"/>
          </w:tcPr>
          <w:p w:rsidR="001D1141" w:rsidRPr="00877FCB" w:rsidRDefault="001D1141" w:rsidP="002E7052">
            <w:pPr>
              <w:pStyle w:val="a3"/>
              <w:spacing w:after="0"/>
              <w:ind w:left="0"/>
              <w:rPr>
                <w:rFonts w:ascii="Times New Roman" w:hAnsi="Times New Roman" w:cs="Times New Roman"/>
                <w:sz w:val="20"/>
                <w:szCs w:val="20"/>
              </w:rPr>
            </w:pPr>
          </w:p>
        </w:tc>
        <w:tc>
          <w:tcPr>
            <w:tcW w:w="1418" w:type="dxa"/>
          </w:tcPr>
          <w:p w:rsidR="001D1141" w:rsidRPr="00877FCB" w:rsidRDefault="001D1141"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Март</w:t>
            </w:r>
          </w:p>
        </w:tc>
        <w:tc>
          <w:tcPr>
            <w:tcW w:w="2551" w:type="dxa"/>
          </w:tcPr>
          <w:p w:rsidR="001D1141" w:rsidRPr="00877FCB" w:rsidRDefault="001D1141" w:rsidP="002E7052">
            <w:pPr>
              <w:pStyle w:val="a3"/>
              <w:spacing w:after="0"/>
              <w:ind w:left="0"/>
              <w:rPr>
                <w:rFonts w:ascii="Times New Roman" w:hAnsi="Times New Roman" w:cs="Times New Roman"/>
                <w:sz w:val="20"/>
                <w:szCs w:val="20"/>
              </w:rPr>
            </w:pPr>
          </w:p>
        </w:tc>
      </w:tr>
    </w:tbl>
    <w:p w:rsidR="002D652C" w:rsidRPr="00877FCB" w:rsidRDefault="002D652C" w:rsidP="00CB6E7F">
      <w:pPr>
        <w:spacing w:after="0" w:line="240" w:lineRule="auto"/>
        <w:ind w:firstLine="709"/>
        <w:contextualSpacing/>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 целях дальнейшего совершенствования системы муниципального управления в МО «</w:t>
      </w:r>
      <w:proofErr w:type="spellStart"/>
      <w:r w:rsidR="00105232"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предусматривается реализация мероприятий, направленных на достижение  целевых ориентиров, предусмотренных Указом Президента Российской Федерации от 7 мая 2012 года № 601 «Об основных направлениях совершенствования системы государственного управления».</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 xml:space="preserve">Для обеспечения реализации мероприятий, направленных на организацию предоставления государственных и муниципальных услуг по принципу «одного окна», увеличения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2015 году совместно с </w:t>
      </w:r>
      <w:proofErr w:type="spellStart"/>
      <w:r w:rsidRPr="00877FCB">
        <w:rPr>
          <w:rFonts w:ascii="Times New Roman" w:eastAsia="Times New Roman" w:hAnsi="Times New Roman" w:cs="Times New Roman"/>
          <w:sz w:val="20"/>
          <w:szCs w:val="20"/>
          <w:lang w:eastAsia="ru-RU"/>
        </w:rPr>
        <w:t>Минкомсвязью</w:t>
      </w:r>
      <w:proofErr w:type="spellEnd"/>
      <w:r w:rsidRPr="00877FCB">
        <w:rPr>
          <w:rFonts w:ascii="Times New Roman" w:eastAsia="Times New Roman" w:hAnsi="Times New Roman" w:cs="Times New Roman"/>
          <w:sz w:val="20"/>
          <w:szCs w:val="20"/>
          <w:lang w:eastAsia="ru-RU"/>
        </w:rPr>
        <w:t xml:space="preserve"> РД предусмотрено открытие МФЦ в с. </w:t>
      </w:r>
      <w:r w:rsidR="00105232" w:rsidRPr="00877FCB">
        <w:rPr>
          <w:rFonts w:ascii="Times New Roman" w:eastAsia="Times New Roman" w:hAnsi="Times New Roman" w:cs="Times New Roman"/>
          <w:sz w:val="20"/>
          <w:szCs w:val="20"/>
          <w:lang w:eastAsia="ru-RU"/>
        </w:rPr>
        <w:t xml:space="preserve">Уркарах </w:t>
      </w:r>
      <w:r w:rsidRPr="00877FCB">
        <w:rPr>
          <w:rFonts w:ascii="Times New Roman" w:eastAsia="Times New Roman" w:hAnsi="Times New Roman" w:cs="Times New Roman"/>
          <w:sz w:val="20"/>
          <w:szCs w:val="20"/>
          <w:lang w:eastAsia="ru-RU"/>
        </w:rPr>
        <w:t>численностью работников</w:t>
      </w:r>
      <w:proofErr w:type="gramEnd"/>
      <w:r w:rsidRPr="00877FCB">
        <w:rPr>
          <w:rFonts w:ascii="Times New Roman" w:eastAsia="Times New Roman" w:hAnsi="Times New Roman" w:cs="Times New Roman"/>
          <w:sz w:val="20"/>
          <w:szCs w:val="20"/>
          <w:lang w:eastAsia="ru-RU"/>
        </w:rPr>
        <w:t xml:space="preserve"> 10 ед. по конкурсному отбору.</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Многообразие задач, которые стоят перед  муниципальной властью по выводу района из кризиса и его обновлению, выдвигает на первый план вопросы подбора, подготовки и воспитания достойных кадров. </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 настоящее время в МО «</w:t>
      </w:r>
      <w:proofErr w:type="spellStart"/>
      <w:r w:rsidR="00105232" w:rsidRPr="00877FCB">
        <w:rPr>
          <w:rFonts w:ascii="Times New Roman" w:eastAsia="Times New Roman" w:hAnsi="Times New Roman" w:cs="Times New Roman"/>
          <w:sz w:val="20"/>
          <w:szCs w:val="20"/>
          <w:lang w:eastAsia="ru-RU"/>
        </w:rPr>
        <w:t>Дахадаевский</w:t>
      </w:r>
      <w:proofErr w:type="spellEnd"/>
      <w:r w:rsidR="00105232"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 район» определен список лиц, включенных в резерв управленческих кадров, сформирован список кандидатов в возрасте до 35 лет на замещение высших и главных должностей муниципальной службы, обеспечивается конкурсная система замещения вакантных должностей муниципальной службы, оптимизирована структура управления органа местного самоуправления МО «</w:t>
      </w:r>
      <w:proofErr w:type="spellStart"/>
      <w:r w:rsidR="00105232"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Для повышения эффективности деятельности органов муниципальной власти будет обеспечены: </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внедрение </w:t>
      </w:r>
      <w:proofErr w:type="gramStart"/>
      <w:r w:rsidRPr="00877FCB">
        <w:rPr>
          <w:rFonts w:ascii="Times New Roman" w:eastAsia="Times New Roman" w:hAnsi="Times New Roman" w:cs="Times New Roman"/>
          <w:sz w:val="20"/>
          <w:szCs w:val="20"/>
          <w:lang w:eastAsia="ru-RU"/>
        </w:rPr>
        <w:t>института оценки регулирующего воздействия проектов актов</w:t>
      </w:r>
      <w:proofErr w:type="gramEnd"/>
      <w:r w:rsidRPr="00877FCB">
        <w:rPr>
          <w:rFonts w:ascii="Times New Roman" w:eastAsia="Times New Roman" w:hAnsi="Times New Roman" w:cs="Times New Roman"/>
          <w:sz w:val="20"/>
          <w:szCs w:val="20"/>
          <w:lang w:eastAsia="ru-RU"/>
        </w:rPr>
        <w:t>;</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завершение внедрения технологий электронного правительства;</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завершение перевода предоставления государственных и муниципальных услуг в электронный вид;</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внедрение принципов открытого правительства, включая систему общественных советов;</w:t>
      </w:r>
    </w:p>
    <w:p w:rsidR="00CB6E7F" w:rsidRPr="00877FCB" w:rsidRDefault="00CB6E7F" w:rsidP="00CB6E7F">
      <w:pPr>
        <w:spacing w:after="0" w:line="240" w:lineRule="auto"/>
        <w:ind w:firstLine="709"/>
        <w:contextualSpacing/>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реализация механизма общественного мониторинга и </w:t>
      </w:r>
      <w:proofErr w:type="gramStart"/>
      <w:r w:rsidRPr="00877FCB">
        <w:rPr>
          <w:rFonts w:ascii="Times New Roman" w:eastAsia="Times New Roman" w:hAnsi="Times New Roman" w:cs="Times New Roman"/>
          <w:sz w:val="20"/>
          <w:szCs w:val="20"/>
          <w:lang w:eastAsia="ru-RU"/>
        </w:rPr>
        <w:t>контроля за</w:t>
      </w:r>
      <w:proofErr w:type="gramEnd"/>
      <w:r w:rsidRPr="00877FCB">
        <w:rPr>
          <w:rFonts w:ascii="Times New Roman" w:eastAsia="Times New Roman" w:hAnsi="Times New Roman" w:cs="Times New Roman"/>
          <w:sz w:val="20"/>
          <w:szCs w:val="20"/>
          <w:lang w:eastAsia="ru-RU"/>
        </w:rPr>
        <w:t xml:space="preserve"> деятельностью органов местного самоуправления  муниципального образования.</w:t>
      </w:r>
    </w:p>
    <w:p w:rsidR="00567CF6" w:rsidRPr="00877FCB" w:rsidRDefault="00567CF6"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1F2AEF" w:rsidRPr="00877FCB" w:rsidRDefault="001F2AEF" w:rsidP="00CB6E7F">
      <w:pPr>
        <w:spacing w:after="0" w:line="240" w:lineRule="auto"/>
        <w:ind w:firstLine="709"/>
        <w:contextualSpacing/>
        <w:jc w:val="both"/>
        <w:rPr>
          <w:rFonts w:ascii="Times New Roman" w:hAnsi="Times New Roman" w:cs="Times New Roman"/>
          <w:sz w:val="20"/>
          <w:szCs w:val="20"/>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по реализации приоритетного проекта</w:t>
      </w:r>
      <w:r w:rsidR="00AE667E" w:rsidRPr="00877FCB">
        <w:rPr>
          <w:rFonts w:ascii="Times New Roman" w:eastAsia="Times New Roman" w:hAnsi="Times New Roman" w:cs="Times New Roman"/>
          <w:b/>
          <w:sz w:val="20"/>
          <w:szCs w:val="20"/>
          <w:lang w:eastAsia="ru-RU"/>
        </w:rPr>
        <w:t xml:space="preserve"> развития</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 Республики Дагестан «Безопасный Дагестан» </w:t>
      </w:r>
    </w:p>
    <w:p w:rsidR="00534158" w:rsidRPr="00877FCB" w:rsidRDefault="00534158" w:rsidP="002D652C">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на территории 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 в 2016г.</w:t>
      </w:r>
    </w:p>
    <w:p w:rsidR="00F83C71" w:rsidRPr="00877FCB" w:rsidRDefault="00F83C71" w:rsidP="00F83C71">
      <w:pPr>
        <w:spacing w:after="0" w:line="240" w:lineRule="auto"/>
        <w:ind w:firstLine="709"/>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F83C71" w:rsidRPr="00877FCB" w:rsidTr="002E7052">
        <w:trPr>
          <w:trHeight w:val="628"/>
        </w:trPr>
        <w:tc>
          <w:tcPr>
            <w:tcW w:w="653" w:type="dxa"/>
          </w:tcPr>
          <w:p w:rsidR="00F83C71" w:rsidRPr="00877FCB" w:rsidRDefault="00F83C71" w:rsidP="002E7052">
            <w:pPr>
              <w:pStyle w:val="a3"/>
              <w:spacing w:after="0"/>
              <w:ind w:left="-53"/>
              <w:rPr>
                <w:rFonts w:ascii="Times New Roman" w:hAnsi="Times New Roman" w:cs="Times New Roman"/>
                <w:b/>
                <w:sz w:val="20"/>
                <w:szCs w:val="20"/>
              </w:rPr>
            </w:pPr>
          </w:p>
          <w:p w:rsidR="00F83C71" w:rsidRPr="00877FCB" w:rsidRDefault="00F83C71"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F83C71" w:rsidRPr="00877FCB" w:rsidRDefault="00F83C71" w:rsidP="002E7052">
            <w:pP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9F6619" w:rsidRPr="00877FCB" w:rsidTr="002E7052">
        <w:trPr>
          <w:trHeight w:val="269"/>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Реализация государственной</w:t>
            </w:r>
            <w:r w:rsidRPr="00877FCB">
              <w:rPr>
                <w:rFonts w:ascii="Times New Roman" w:hAnsi="Times New Roman"/>
                <w:sz w:val="20"/>
                <w:szCs w:val="20"/>
              </w:rPr>
              <w:br/>
              <w:t>программы Республики Дагестан «Информационное противодействие идеологии экстремизма и терроризма» на 2014-2017годы.</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Осуществление комплексных мер, направленных  на   идеологическое  противодействие  экстремизму  и  терроризму,  идеологическая  работа  с  населением</w:t>
            </w:r>
          </w:p>
        </w:tc>
        <w:tc>
          <w:tcPr>
            <w:tcW w:w="1418"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9F6619" w:rsidRPr="00877FCB" w:rsidRDefault="00CE307D"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Администрация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9F6619" w:rsidRPr="00877FCB" w:rsidTr="002E7052">
        <w:trPr>
          <w:trHeight w:val="231"/>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1.1</w:t>
            </w:r>
          </w:p>
        </w:tc>
        <w:tc>
          <w:tcPr>
            <w:tcW w:w="2980" w:type="dxa"/>
          </w:tcPr>
          <w:p w:rsidR="009F6619" w:rsidRPr="00877FCB" w:rsidRDefault="009F6619" w:rsidP="002E7052">
            <w:pPr>
              <w:pStyle w:val="a3"/>
              <w:spacing w:after="0"/>
              <w:ind w:left="0"/>
              <w:rPr>
                <w:rFonts w:ascii="Times New Roman" w:hAnsi="Times New Roman" w:cs="Times New Roman"/>
                <w:i/>
                <w:sz w:val="20"/>
                <w:szCs w:val="20"/>
              </w:rPr>
            </w:pPr>
            <w:r w:rsidRPr="00877FCB">
              <w:rPr>
                <w:rFonts w:ascii="Times New Roman" w:hAnsi="Times New Roman"/>
                <w:i/>
                <w:color w:val="000000"/>
                <w:sz w:val="20"/>
                <w:szCs w:val="20"/>
                <w:lang w:eastAsia="ru-RU"/>
              </w:rPr>
              <w:t>Публикации  в  СМИ и сети  «Интернет»</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265"/>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1.2</w:t>
            </w:r>
          </w:p>
        </w:tc>
        <w:tc>
          <w:tcPr>
            <w:tcW w:w="2980" w:type="dxa"/>
          </w:tcPr>
          <w:p w:rsidR="009F6619" w:rsidRPr="00877FCB" w:rsidRDefault="009F6619" w:rsidP="002E7052">
            <w:pPr>
              <w:pStyle w:val="a3"/>
              <w:spacing w:after="0"/>
              <w:ind w:left="0"/>
              <w:rPr>
                <w:rFonts w:ascii="Times New Roman" w:hAnsi="Times New Roman" w:cs="Times New Roman"/>
                <w:i/>
                <w:sz w:val="20"/>
                <w:szCs w:val="20"/>
              </w:rPr>
            </w:pPr>
            <w:r w:rsidRPr="00877FCB">
              <w:rPr>
                <w:rFonts w:ascii="Times New Roman" w:hAnsi="Times New Roman"/>
                <w:i/>
                <w:color w:val="000000"/>
                <w:sz w:val="20"/>
                <w:szCs w:val="20"/>
                <w:lang w:eastAsia="ru-RU"/>
              </w:rPr>
              <w:t>Проведение семинаров, встреч, «круглых  столов»</w:t>
            </w:r>
            <w:proofErr w:type="gramStart"/>
            <w:r w:rsidRPr="00877FCB">
              <w:rPr>
                <w:rFonts w:ascii="Times New Roman" w:hAnsi="Times New Roman"/>
                <w:i/>
                <w:color w:val="000000"/>
                <w:sz w:val="20"/>
                <w:szCs w:val="20"/>
                <w:lang w:eastAsia="ru-RU"/>
              </w:rPr>
              <w:t>,с</w:t>
            </w:r>
            <w:proofErr w:type="gramEnd"/>
            <w:r w:rsidRPr="00877FCB">
              <w:rPr>
                <w:rFonts w:ascii="Times New Roman" w:hAnsi="Times New Roman"/>
                <w:i/>
                <w:color w:val="000000"/>
                <w:sz w:val="20"/>
                <w:szCs w:val="20"/>
                <w:lang w:eastAsia="ru-RU"/>
              </w:rPr>
              <w:t>ходов,</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215"/>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1.3</w:t>
            </w:r>
          </w:p>
        </w:tc>
        <w:tc>
          <w:tcPr>
            <w:tcW w:w="2980" w:type="dxa"/>
          </w:tcPr>
          <w:p w:rsidR="009F6619" w:rsidRPr="00877FCB" w:rsidRDefault="009F6619" w:rsidP="002E7052">
            <w:pPr>
              <w:pStyle w:val="a7"/>
              <w:spacing w:line="240" w:lineRule="auto"/>
              <w:ind w:firstLine="0"/>
              <w:jc w:val="left"/>
              <w:rPr>
                <w:rFonts w:ascii="Times New Roman" w:hAnsi="Times New Roman" w:cs="Times New Roman"/>
                <w:i/>
                <w:sz w:val="20"/>
                <w:szCs w:val="20"/>
                <w:lang w:eastAsia="ru-RU"/>
              </w:rPr>
            </w:pPr>
            <w:r w:rsidRPr="00877FCB">
              <w:rPr>
                <w:rFonts w:ascii="Times New Roman" w:hAnsi="Times New Roman" w:cs="Times New Roman"/>
                <w:i/>
                <w:sz w:val="20"/>
                <w:szCs w:val="20"/>
                <w:lang w:eastAsia="ru-RU"/>
              </w:rPr>
              <w:t>Проведение заседаний</w:t>
            </w:r>
            <w:r w:rsidRPr="00877FCB">
              <w:rPr>
                <w:rFonts w:ascii="Times New Roman" w:hAnsi="Times New Roman" w:cs="Times New Roman"/>
                <w:i/>
                <w:sz w:val="20"/>
                <w:szCs w:val="20"/>
                <w:lang w:eastAsia="ru-RU"/>
              </w:rPr>
              <w:br/>
            </w:r>
            <w:proofErr w:type="gramStart"/>
            <w:r w:rsidRPr="00877FCB">
              <w:rPr>
                <w:rFonts w:ascii="Times New Roman" w:hAnsi="Times New Roman" w:cs="Times New Roman"/>
                <w:i/>
                <w:sz w:val="20"/>
                <w:szCs w:val="20"/>
                <w:lang w:eastAsia="ru-RU"/>
              </w:rPr>
              <w:t>Антитеррористической</w:t>
            </w:r>
            <w:proofErr w:type="gramEnd"/>
          </w:p>
          <w:p w:rsidR="009F6619" w:rsidRPr="00877FCB" w:rsidRDefault="009F6619" w:rsidP="002E7052">
            <w:pPr>
              <w:pStyle w:val="a7"/>
              <w:spacing w:line="240" w:lineRule="auto"/>
              <w:ind w:firstLine="0"/>
              <w:jc w:val="left"/>
              <w:rPr>
                <w:rFonts w:ascii="Times New Roman" w:hAnsi="Times New Roman" w:cs="Times New Roman"/>
                <w:b/>
                <w:i/>
                <w:sz w:val="20"/>
                <w:szCs w:val="20"/>
                <w:lang w:eastAsia="ru-RU"/>
              </w:rPr>
            </w:pPr>
            <w:r w:rsidRPr="00877FCB">
              <w:rPr>
                <w:rFonts w:ascii="Times New Roman" w:hAnsi="Times New Roman" w:cs="Times New Roman"/>
                <w:i/>
                <w:sz w:val="20"/>
                <w:szCs w:val="20"/>
                <w:lang w:eastAsia="ru-RU"/>
              </w:rPr>
              <w:t>комиссии в МО</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Ежеквар-тально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214"/>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Реализация гос. Программы  РД  «Обеспечение  общественного  порядка и  противодействие  преступности в  РД  на  2014-</w:t>
            </w:r>
            <w:smartTag w:uri="urn:schemas-microsoft-com:office:smarttags" w:element="metricconverter">
              <w:smartTagPr>
                <w:attr w:name="ProductID" w:val="2015 г"/>
              </w:smartTagPr>
              <w:r w:rsidRPr="00877FCB">
                <w:rPr>
                  <w:rFonts w:ascii="Times New Roman" w:hAnsi="Times New Roman"/>
                  <w:sz w:val="20"/>
                  <w:szCs w:val="20"/>
                </w:rPr>
                <w:t>17 г</w:t>
              </w:r>
            </w:smartTag>
            <w:r w:rsidRPr="00877FCB">
              <w:rPr>
                <w:rFonts w:ascii="Times New Roman" w:hAnsi="Times New Roman"/>
                <w:sz w:val="20"/>
                <w:szCs w:val="20"/>
              </w:rPr>
              <w:t xml:space="preserve">.г.» в  </w:t>
            </w:r>
            <w:proofErr w:type="spellStart"/>
            <w:r w:rsidRPr="00877FCB">
              <w:rPr>
                <w:rFonts w:ascii="Times New Roman" w:hAnsi="Times New Roman"/>
                <w:sz w:val="20"/>
                <w:szCs w:val="20"/>
              </w:rPr>
              <w:t>Дахадаевском</w:t>
            </w:r>
            <w:proofErr w:type="spellEnd"/>
            <w:r w:rsidRPr="00877FCB">
              <w:rPr>
                <w:rFonts w:ascii="Times New Roman" w:hAnsi="Times New Roman"/>
                <w:sz w:val="20"/>
                <w:szCs w:val="20"/>
              </w:rPr>
              <w:t xml:space="preserve">  районе</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Обеспечение общественной  безопасности  в  МО,  снижение  совершаемых  преступлений  и  правонарушений.</w:t>
            </w:r>
          </w:p>
        </w:tc>
        <w:tc>
          <w:tcPr>
            <w:tcW w:w="1418"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декабрь</w:t>
            </w:r>
          </w:p>
        </w:tc>
        <w:tc>
          <w:tcPr>
            <w:tcW w:w="2551" w:type="dxa"/>
          </w:tcPr>
          <w:p w:rsidR="009F6619" w:rsidRPr="00877FCB" w:rsidRDefault="00CE307D"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Администрация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9F6619" w:rsidRPr="00877FCB" w:rsidTr="002E7052">
        <w:trPr>
          <w:trHeight w:val="198"/>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9F6619" w:rsidRPr="00877FCB" w:rsidRDefault="009F6619" w:rsidP="002E7052">
            <w:pPr>
              <w:ind w:left="108"/>
              <w:rPr>
                <w:rFonts w:ascii="Times New Roman" w:hAnsi="Times New Roman"/>
                <w:i/>
                <w:sz w:val="20"/>
                <w:szCs w:val="20"/>
              </w:rPr>
            </w:pPr>
            <w:r w:rsidRPr="00877FCB">
              <w:rPr>
                <w:rFonts w:ascii="Times New Roman" w:hAnsi="Times New Roman"/>
                <w:i/>
                <w:sz w:val="20"/>
                <w:szCs w:val="20"/>
              </w:rPr>
              <w:t>Сопровождение  мероприятий  в  СМИ и «Интернет»</w:t>
            </w:r>
          </w:p>
          <w:p w:rsidR="009F6619" w:rsidRPr="00877FCB" w:rsidRDefault="009F6619" w:rsidP="002E7052">
            <w:pPr>
              <w:pStyle w:val="a3"/>
              <w:spacing w:after="0"/>
              <w:ind w:left="0"/>
              <w:rPr>
                <w:rFonts w:ascii="Times New Roman" w:hAnsi="Times New Roman" w:cs="Times New Roman"/>
                <w:i/>
                <w:sz w:val="20"/>
                <w:szCs w:val="20"/>
              </w:rPr>
            </w:pP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198"/>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2.2</w:t>
            </w:r>
          </w:p>
        </w:tc>
        <w:tc>
          <w:tcPr>
            <w:tcW w:w="2980" w:type="dxa"/>
          </w:tcPr>
          <w:p w:rsidR="009F6619" w:rsidRPr="00877FCB" w:rsidRDefault="009F6619" w:rsidP="002E7052">
            <w:pPr>
              <w:ind w:left="108"/>
              <w:rPr>
                <w:rFonts w:ascii="Times New Roman" w:hAnsi="Times New Roman"/>
                <w:i/>
                <w:sz w:val="20"/>
                <w:szCs w:val="20"/>
              </w:rPr>
            </w:pPr>
            <w:r w:rsidRPr="00877FCB">
              <w:rPr>
                <w:rFonts w:ascii="Times New Roman" w:hAnsi="Times New Roman"/>
                <w:i/>
                <w:sz w:val="20"/>
                <w:szCs w:val="20"/>
              </w:rPr>
              <w:t>Проведение  встреч семинаров, сходов.</w:t>
            </w:r>
          </w:p>
          <w:p w:rsidR="009F6619" w:rsidRPr="00877FCB" w:rsidRDefault="009F6619" w:rsidP="002E7052">
            <w:pPr>
              <w:pStyle w:val="a3"/>
              <w:spacing w:after="0"/>
              <w:ind w:left="0"/>
              <w:rPr>
                <w:rFonts w:ascii="Times New Roman" w:hAnsi="Times New Roman" w:cs="Times New Roman"/>
                <w:i/>
                <w:sz w:val="20"/>
                <w:szCs w:val="20"/>
              </w:rPr>
            </w:pP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154"/>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2.3</w:t>
            </w:r>
          </w:p>
        </w:tc>
        <w:tc>
          <w:tcPr>
            <w:tcW w:w="2980" w:type="dxa"/>
          </w:tcPr>
          <w:p w:rsidR="009F6619" w:rsidRPr="00877FCB" w:rsidRDefault="009F6619" w:rsidP="002E7052">
            <w:pPr>
              <w:ind w:left="108"/>
              <w:rPr>
                <w:rFonts w:ascii="Times New Roman" w:hAnsi="Times New Roman"/>
                <w:i/>
                <w:sz w:val="20"/>
                <w:szCs w:val="20"/>
              </w:rPr>
            </w:pPr>
            <w:r w:rsidRPr="00877FCB">
              <w:rPr>
                <w:rFonts w:ascii="Times New Roman" w:hAnsi="Times New Roman"/>
                <w:i/>
                <w:sz w:val="20"/>
                <w:szCs w:val="20"/>
              </w:rPr>
              <w:t>Укрепление  материально-технической базы  ДНД.</w:t>
            </w:r>
          </w:p>
          <w:p w:rsidR="009F6619" w:rsidRPr="00877FCB" w:rsidRDefault="009F6619" w:rsidP="002E7052">
            <w:pPr>
              <w:pStyle w:val="a3"/>
              <w:spacing w:after="0"/>
              <w:ind w:left="0"/>
              <w:rPr>
                <w:rFonts w:ascii="Times New Roman" w:hAnsi="Times New Roman" w:cs="Times New Roman"/>
                <w:i/>
                <w:sz w:val="20"/>
                <w:szCs w:val="20"/>
              </w:rPr>
            </w:pP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Ежеквар-тально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171"/>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2.4</w:t>
            </w:r>
          </w:p>
        </w:tc>
        <w:tc>
          <w:tcPr>
            <w:tcW w:w="2980" w:type="dxa"/>
          </w:tcPr>
          <w:p w:rsidR="009F6619" w:rsidRPr="00877FCB" w:rsidRDefault="009F6619" w:rsidP="002E7052">
            <w:pPr>
              <w:ind w:left="108"/>
              <w:rPr>
                <w:rFonts w:ascii="Times New Roman" w:hAnsi="Times New Roman"/>
                <w:i/>
                <w:sz w:val="20"/>
                <w:szCs w:val="20"/>
              </w:rPr>
            </w:pPr>
            <w:r w:rsidRPr="00877FCB">
              <w:rPr>
                <w:rFonts w:ascii="Times New Roman" w:hAnsi="Times New Roman"/>
                <w:i/>
                <w:sz w:val="20"/>
                <w:szCs w:val="20"/>
              </w:rPr>
              <w:t>Привлечение  ДНД к  охране  правопорядка</w:t>
            </w:r>
          </w:p>
          <w:p w:rsidR="009F6619" w:rsidRPr="00877FCB" w:rsidRDefault="009F6619" w:rsidP="002E7052">
            <w:pPr>
              <w:pStyle w:val="a3"/>
              <w:spacing w:after="0"/>
              <w:ind w:left="0"/>
              <w:rPr>
                <w:rFonts w:ascii="Times New Roman" w:hAnsi="Times New Roman" w:cs="Times New Roman"/>
                <w:i/>
                <w:sz w:val="20"/>
                <w:szCs w:val="20"/>
              </w:rPr>
            </w:pP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231"/>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w:t>
            </w:r>
          </w:p>
        </w:tc>
        <w:tc>
          <w:tcPr>
            <w:tcW w:w="2980"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Реализация  Программы по противодействию  наркотическими  средствами  и  их  незаконному  обороту.</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sz w:val="20"/>
                <w:szCs w:val="20"/>
              </w:rPr>
              <w:t xml:space="preserve">Противодействие  незаконному  потреблению  и распространению  наркотическими  средствами. Профилактика  преступлений,  связанных  с  </w:t>
            </w:r>
            <w:proofErr w:type="gramStart"/>
            <w:r w:rsidRPr="00877FCB">
              <w:rPr>
                <w:rFonts w:ascii="Times New Roman" w:hAnsi="Times New Roman"/>
                <w:sz w:val="20"/>
                <w:szCs w:val="20"/>
              </w:rPr>
              <w:t>наркотическим</w:t>
            </w:r>
            <w:proofErr w:type="gramEnd"/>
            <w:r w:rsidRPr="00877FCB">
              <w:rPr>
                <w:rFonts w:ascii="Times New Roman" w:hAnsi="Times New Roman"/>
                <w:sz w:val="20"/>
                <w:szCs w:val="20"/>
              </w:rPr>
              <w:t xml:space="preserve"> средствами.</w:t>
            </w:r>
          </w:p>
        </w:tc>
        <w:tc>
          <w:tcPr>
            <w:tcW w:w="1418" w:type="dxa"/>
          </w:tcPr>
          <w:p w:rsidR="009F6619" w:rsidRPr="00877FCB" w:rsidRDefault="009F661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9F6619" w:rsidRPr="00877FCB" w:rsidRDefault="00CE307D"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Администрация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9F6619" w:rsidRPr="00877FCB" w:rsidTr="002E7052">
        <w:trPr>
          <w:trHeight w:val="265"/>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3.1</w:t>
            </w:r>
          </w:p>
        </w:tc>
        <w:tc>
          <w:tcPr>
            <w:tcW w:w="2980" w:type="dxa"/>
          </w:tcPr>
          <w:p w:rsidR="009F6619" w:rsidRPr="00877FCB" w:rsidRDefault="009F6619" w:rsidP="002E7052">
            <w:pPr>
              <w:pStyle w:val="a3"/>
              <w:spacing w:after="0"/>
              <w:ind w:left="0"/>
              <w:rPr>
                <w:rFonts w:ascii="Times New Roman" w:hAnsi="Times New Roman" w:cs="Times New Roman"/>
                <w:i/>
                <w:sz w:val="20"/>
                <w:szCs w:val="20"/>
              </w:rPr>
            </w:pPr>
            <w:r w:rsidRPr="00877FCB">
              <w:rPr>
                <w:rFonts w:ascii="Times New Roman" w:hAnsi="Times New Roman"/>
                <w:i/>
                <w:sz w:val="20"/>
                <w:szCs w:val="20"/>
              </w:rPr>
              <w:t>Проведение  мероприятий  по  профилактике  по  противодействию  распространению  наркотическими  средствами  (с сопровождением  в  СМИ).</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Ежеме-сячно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r w:rsidR="009F6619" w:rsidRPr="00877FCB" w:rsidTr="002E7052">
        <w:trPr>
          <w:trHeight w:val="140"/>
        </w:trPr>
        <w:tc>
          <w:tcPr>
            <w:tcW w:w="653" w:type="dxa"/>
          </w:tcPr>
          <w:p w:rsidR="009F6619" w:rsidRPr="00877FCB" w:rsidRDefault="009F6619"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3.2</w:t>
            </w:r>
          </w:p>
        </w:tc>
        <w:tc>
          <w:tcPr>
            <w:tcW w:w="2980" w:type="dxa"/>
          </w:tcPr>
          <w:p w:rsidR="009F6619" w:rsidRPr="00877FCB" w:rsidRDefault="009F6619" w:rsidP="002E7052">
            <w:pPr>
              <w:pStyle w:val="a3"/>
              <w:spacing w:after="0"/>
              <w:ind w:left="0"/>
              <w:rPr>
                <w:rFonts w:ascii="Times New Roman" w:hAnsi="Times New Roman" w:cs="Times New Roman"/>
                <w:i/>
                <w:sz w:val="20"/>
                <w:szCs w:val="20"/>
              </w:rPr>
            </w:pPr>
            <w:r w:rsidRPr="00877FCB">
              <w:rPr>
                <w:rFonts w:ascii="Times New Roman" w:hAnsi="Times New Roman"/>
                <w:i/>
                <w:sz w:val="20"/>
                <w:szCs w:val="20"/>
              </w:rPr>
              <w:t>Проведение  заседаний  АНК.</w:t>
            </w:r>
          </w:p>
        </w:tc>
        <w:tc>
          <w:tcPr>
            <w:tcW w:w="2126" w:type="dxa"/>
          </w:tcPr>
          <w:p w:rsidR="009F6619" w:rsidRPr="00877FCB" w:rsidRDefault="009F6619" w:rsidP="002E7052">
            <w:pPr>
              <w:pStyle w:val="a3"/>
              <w:spacing w:after="0"/>
              <w:ind w:left="0"/>
              <w:rPr>
                <w:rFonts w:ascii="Times New Roman" w:hAnsi="Times New Roman" w:cs="Times New Roman"/>
                <w:sz w:val="20"/>
                <w:szCs w:val="20"/>
              </w:rPr>
            </w:pPr>
          </w:p>
        </w:tc>
        <w:tc>
          <w:tcPr>
            <w:tcW w:w="1418" w:type="dxa"/>
          </w:tcPr>
          <w:p w:rsidR="009F6619" w:rsidRPr="00877FCB" w:rsidRDefault="009F6619" w:rsidP="002E7052">
            <w:pPr>
              <w:pStyle w:val="a3"/>
              <w:spacing w:after="0"/>
              <w:ind w:left="0"/>
              <w:rPr>
                <w:rFonts w:ascii="Times New Roman" w:hAnsi="Times New Roman" w:cs="Times New Roman"/>
                <w:i/>
                <w:sz w:val="20"/>
                <w:szCs w:val="20"/>
              </w:rPr>
            </w:pPr>
            <w:proofErr w:type="spellStart"/>
            <w:proofErr w:type="gramStart"/>
            <w:r w:rsidRPr="00877FCB">
              <w:rPr>
                <w:rFonts w:ascii="Times New Roman" w:hAnsi="Times New Roman" w:cs="Times New Roman"/>
                <w:i/>
                <w:sz w:val="20"/>
                <w:szCs w:val="20"/>
              </w:rPr>
              <w:t>Ежеквар-тально</w:t>
            </w:r>
            <w:proofErr w:type="spellEnd"/>
            <w:proofErr w:type="gramEnd"/>
          </w:p>
        </w:tc>
        <w:tc>
          <w:tcPr>
            <w:tcW w:w="2551" w:type="dxa"/>
          </w:tcPr>
          <w:p w:rsidR="009F6619" w:rsidRPr="00877FCB" w:rsidRDefault="009F6619" w:rsidP="002E7052">
            <w:pPr>
              <w:pStyle w:val="a3"/>
              <w:spacing w:after="0"/>
              <w:ind w:left="0"/>
              <w:rPr>
                <w:rFonts w:ascii="Times New Roman" w:hAnsi="Times New Roman" w:cs="Times New Roman"/>
                <w:sz w:val="20"/>
                <w:szCs w:val="20"/>
              </w:rPr>
            </w:pPr>
          </w:p>
        </w:tc>
      </w:tr>
    </w:tbl>
    <w:p w:rsidR="00534158" w:rsidRPr="00877FCB" w:rsidRDefault="00534158" w:rsidP="00534158">
      <w:pPr>
        <w:spacing w:after="0" w:line="240" w:lineRule="auto"/>
        <w:ind w:firstLine="709"/>
        <w:jc w:val="both"/>
        <w:rPr>
          <w:rFonts w:ascii="Times New Roman" w:hAnsi="Times New Roman" w:cs="Times New Roman"/>
          <w:sz w:val="20"/>
          <w:szCs w:val="20"/>
        </w:rPr>
      </w:pPr>
    </w:p>
    <w:p w:rsidR="00534158" w:rsidRPr="00877FCB" w:rsidRDefault="00534158" w:rsidP="00534158">
      <w:pPr>
        <w:spacing w:after="0" w:line="240" w:lineRule="auto"/>
        <w:rPr>
          <w:rFonts w:ascii="Times New Roman" w:eastAsia="Times New Roman" w:hAnsi="Times New Roman" w:cs="Times New Roman"/>
          <w:b/>
          <w:sz w:val="20"/>
          <w:szCs w:val="20"/>
          <w:lang w:eastAsia="ru-RU"/>
        </w:rPr>
      </w:pPr>
    </w:p>
    <w:p w:rsidR="00A96594" w:rsidRPr="00877FCB" w:rsidRDefault="00CB6E7F" w:rsidP="00A96594">
      <w:pPr>
        <w:spacing w:after="0"/>
        <w:ind w:firstLine="709"/>
        <w:rPr>
          <w:rFonts w:ascii="Times New Roman" w:hAnsi="Times New Roman" w:cs="Times New Roman"/>
          <w:sz w:val="20"/>
          <w:szCs w:val="20"/>
        </w:rPr>
      </w:pPr>
      <w:r w:rsidRPr="00877FCB">
        <w:rPr>
          <w:rFonts w:ascii="Times New Roman" w:hAnsi="Times New Roman" w:cs="Times New Roman"/>
          <w:sz w:val="20"/>
          <w:szCs w:val="20"/>
        </w:rPr>
        <w:t xml:space="preserve">Одним из важных вопросов развития национальных отношений в районе является укрепление межнационального мира и согласия между народами, проживающими в </w:t>
      </w:r>
      <w:proofErr w:type="spellStart"/>
      <w:r w:rsidR="004D371B" w:rsidRPr="00877FCB">
        <w:rPr>
          <w:rFonts w:ascii="Times New Roman" w:hAnsi="Times New Roman" w:cs="Times New Roman"/>
          <w:sz w:val="20"/>
          <w:szCs w:val="20"/>
        </w:rPr>
        <w:t>Дахадаевском</w:t>
      </w:r>
      <w:proofErr w:type="spellEnd"/>
      <w:r w:rsidRPr="00877FCB">
        <w:rPr>
          <w:rFonts w:ascii="Times New Roman" w:hAnsi="Times New Roman" w:cs="Times New Roman"/>
          <w:sz w:val="20"/>
          <w:szCs w:val="20"/>
        </w:rPr>
        <w:t xml:space="preserve"> районе.</w:t>
      </w:r>
    </w:p>
    <w:p w:rsidR="00CB6E7F" w:rsidRPr="00877FCB" w:rsidRDefault="00CB6E7F" w:rsidP="00A96594">
      <w:pPr>
        <w:spacing w:after="0"/>
        <w:ind w:firstLine="709"/>
        <w:rPr>
          <w:rFonts w:ascii="Times New Roman" w:hAnsi="Times New Roman" w:cs="Times New Roman"/>
          <w:sz w:val="20"/>
          <w:szCs w:val="20"/>
        </w:rPr>
      </w:pPr>
      <w:r w:rsidRPr="00877FCB">
        <w:rPr>
          <w:rFonts w:ascii="Times New Roman" w:hAnsi="Times New Roman" w:cs="Times New Roman"/>
          <w:sz w:val="20"/>
          <w:szCs w:val="20"/>
        </w:rPr>
        <w:t>Национальный состав муниципального образования «</w:t>
      </w:r>
      <w:proofErr w:type="spellStart"/>
      <w:r w:rsidR="00105232"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по итогам Всероссийской переписи населения 2010 года представлен следующим образом:</w:t>
      </w:r>
    </w:p>
    <w:p w:rsidR="002D652C" w:rsidRPr="00877FCB" w:rsidRDefault="002D652C" w:rsidP="00A96594">
      <w:pPr>
        <w:spacing w:after="0"/>
        <w:ind w:firstLine="709"/>
        <w:rPr>
          <w:rFonts w:ascii="Times New Roman" w:hAnsi="Times New Roman" w:cs="Times New Roman"/>
          <w:sz w:val="20"/>
          <w:szCs w:val="20"/>
        </w:rPr>
      </w:pPr>
    </w:p>
    <w:p w:rsidR="00CB6E7F" w:rsidRPr="00877FCB" w:rsidRDefault="00CB6E7F" w:rsidP="00CB6E7F">
      <w:pPr>
        <w:pStyle w:val="a3"/>
        <w:ind w:left="927"/>
        <w:rPr>
          <w:rFonts w:ascii="Times New Roman" w:hAnsi="Times New Roman" w:cs="Times New Roman"/>
          <w:sz w:val="20"/>
          <w:szCs w:val="20"/>
        </w:rPr>
      </w:pPr>
    </w:p>
    <w:tbl>
      <w:tblPr>
        <w:tblStyle w:val="a4"/>
        <w:tblW w:w="0" w:type="auto"/>
        <w:tblInd w:w="927" w:type="dxa"/>
        <w:tblLook w:val="04A0" w:firstRow="1" w:lastRow="0" w:firstColumn="1" w:lastColumn="0" w:noHBand="0" w:noVBand="1"/>
      </w:tblPr>
      <w:tblGrid>
        <w:gridCol w:w="498"/>
        <w:gridCol w:w="3361"/>
        <w:gridCol w:w="2640"/>
        <w:gridCol w:w="2145"/>
      </w:tblGrid>
      <w:tr w:rsidR="00CB6E7F" w:rsidRPr="00877FCB" w:rsidTr="0031079B">
        <w:tc>
          <w:tcPr>
            <w:tcW w:w="498" w:type="dxa"/>
          </w:tcPr>
          <w:p w:rsidR="00CB6E7F" w:rsidRPr="00877FCB" w:rsidRDefault="00CB6E7F" w:rsidP="0031079B">
            <w:pPr>
              <w:pStyle w:val="a3"/>
              <w:ind w:left="0"/>
              <w:rPr>
                <w:rFonts w:ascii="Times New Roman" w:hAnsi="Times New Roman" w:cs="Times New Roman"/>
                <w:b/>
                <w:sz w:val="20"/>
                <w:szCs w:val="20"/>
              </w:rPr>
            </w:pPr>
            <w:r w:rsidRPr="00877FCB">
              <w:rPr>
                <w:rFonts w:ascii="Times New Roman" w:hAnsi="Times New Roman" w:cs="Times New Roman"/>
                <w:b/>
                <w:sz w:val="20"/>
                <w:szCs w:val="20"/>
              </w:rPr>
              <w:t>№</w:t>
            </w:r>
          </w:p>
        </w:tc>
        <w:tc>
          <w:tcPr>
            <w:tcW w:w="3361" w:type="dxa"/>
          </w:tcPr>
          <w:p w:rsidR="00CB6E7F" w:rsidRPr="00877FCB" w:rsidRDefault="00CB6E7F" w:rsidP="0031079B">
            <w:pPr>
              <w:pStyle w:val="a3"/>
              <w:ind w:left="0"/>
              <w:rPr>
                <w:rFonts w:ascii="Times New Roman" w:hAnsi="Times New Roman" w:cs="Times New Roman"/>
                <w:b/>
                <w:sz w:val="20"/>
                <w:szCs w:val="20"/>
              </w:rPr>
            </w:pPr>
            <w:r w:rsidRPr="00877FCB">
              <w:rPr>
                <w:rFonts w:ascii="Times New Roman" w:hAnsi="Times New Roman" w:cs="Times New Roman"/>
                <w:b/>
                <w:sz w:val="20"/>
                <w:szCs w:val="20"/>
              </w:rPr>
              <w:t xml:space="preserve">Национальность </w:t>
            </w:r>
          </w:p>
        </w:tc>
        <w:tc>
          <w:tcPr>
            <w:tcW w:w="2640" w:type="dxa"/>
          </w:tcPr>
          <w:p w:rsidR="00CB6E7F" w:rsidRPr="00877FCB" w:rsidRDefault="00CB6E7F" w:rsidP="0031079B">
            <w:pPr>
              <w:pStyle w:val="a3"/>
              <w:ind w:left="0"/>
              <w:jc w:val="center"/>
              <w:rPr>
                <w:rFonts w:ascii="Times New Roman" w:hAnsi="Times New Roman" w:cs="Times New Roman"/>
                <w:b/>
                <w:sz w:val="20"/>
                <w:szCs w:val="20"/>
              </w:rPr>
            </w:pPr>
            <w:r w:rsidRPr="00877FCB">
              <w:rPr>
                <w:rFonts w:ascii="Times New Roman" w:hAnsi="Times New Roman" w:cs="Times New Roman"/>
                <w:b/>
                <w:sz w:val="20"/>
                <w:szCs w:val="20"/>
              </w:rPr>
              <w:t>Количество чел.</w:t>
            </w:r>
          </w:p>
        </w:tc>
        <w:tc>
          <w:tcPr>
            <w:tcW w:w="2145" w:type="dxa"/>
          </w:tcPr>
          <w:p w:rsidR="00CB6E7F" w:rsidRPr="00877FCB" w:rsidRDefault="00CB6E7F" w:rsidP="0031079B">
            <w:pPr>
              <w:pStyle w:val="a3"/>
              <w:ind w:left="0"/>
              <w:jc w:val="center"/>
              <w:rPr>
                <w:rFonts w:ascii="Times New Roman" w:hAnsi="Times New Roman" w:cs="Times New Roman"/>
                <w:b/>
                <w:sz w:val="20"/>
                <w:szCs w:val="20"/>
              </w:rPr>
            </w:pPr>
            <w:r w:rsidRPr="00877FCB">
              <w:rPr>
                <w:rFonts w:ascii="Times New Roman" w:hAnsi="Times New Roman" w:cs="Times New Roman"/>
                <w:b/>
                <w:sz w:val="20"/>
                <w:szCs w:val="20"/>
              </w:rPr>
              <w:t>%</w:t>
            </w:r>
          </w:p>
        </w:tc>
      </w:tr>
      <w:tr w:rsidR="00CB6E7F" w:rsidRPr="00877FCB" w:rsidTr="0031079B">
        <w:tc>
          <w:tcPr>
            <w:tcW w:w="498" w:type="dxa"/>
          </w:tcPr>
          <w:p w:rsidR="00CB6E7F" w:rsidRPr="00877FCB" w:rsidRDefault="00BF6FB1" w:rsidP="0031079B">
            <w:pPr>
              <w:pStyle w:val="a3"/>
              <w:ind w:left="0"/>
              <w:rPr>
                <w:rFonts w:ascii="Times New Roman" w:hAnsi="Times New Roman" w:cs="Times New Roman"/>
                <w:sz w:val="20"/>
                <w:szCs w:val="20"/>
              </w:rPr>
            </w:pPr>
            <w:r w:rsidRPr="00877FCB">
              <w:rPr>
                <w:rFonts w:ascii="Times New Roman" w:hAnsi="Times New Roman" w:cs="Times New Roman"/>
                <w:sz w:val="20"/>
                <w:szCs w:val="20"/>
              </w:rPr>
              <w:lastRenderedPageBreak/>
              <w:t>1</w:t>
            </w:r>
          </w:p>
        </w:tc>
        <w:tc>
          <w:tcPr>
            <w:tcW w:w="3361" w:type="dxa"/>
          </w:tcPr>
          <w:p w:rsidR="00CB6E7F" w:rsidRPr="00877FCB" w:rsidRDefault="00CB6E7F" w:rsidP="0031079B">
            <w:pPr>
              <w:pStyle w:val="a3"/>
              <w:ind w:left="0"/>
              <w:rPr>
                <w:rFonts w:ascii="Times New Roman" w:hAnsi="Times New Roman" w:cs="Times New Roman"/>
                <w:sz w:val="20"/>
                <w:szCs w:val="20"/>
              </w:rPr>
            </w:pPr>
            <w:r w:rsidRPr="00877FCB">
              <w:rPr>
                <w:rFonts w:ascii="Times New Roman" w:hAnsi="Times New Roman" w:cs="Times New Roman"/>
                <w:sz w:val="20"/>
                <w:szCs w:val="20"/>
              </w:rPr>
              <w:t xml:space="preserve">Даргинцы </w:t>
            </w:r>
          </w:p>
        </w:tc>
        <w:tc>
          <w:tcPr>
            <w:tcW w:w="2640" w:type="dxa"/>
          </w:tcPr>
          <w:p w:rsidR="00CB6E7F" w:rsidRPr="00877FCB" w:rsidRDefault="001C6C0B" w:rsidP="00CE307D">
            <w:pPr>
              <w:pStyle w:val="a3"/>
              <w:tabs>
                <w:tab w:val="left" w:pos="513"/>
              </w:tabs>
              <w:ind w:left="0"/>
              <w:jc w:val="center"/>
              <w:rPr>
                <w:rFonts w:ascii="Times New Roman" w:hAnsi="Times New Roman" w:cs="Times New Roman"/>
                <w:sz w:val="20"/>
                <w:szCs w:val="20"/>
              </w:rPr>
            </w:pPr>
            <w:r w:rsidRPr="00877FCB">
              <w:rPr>
                <w:rFonts w:ascii="Times New Roman" w:hAnsi="Times New Roman" w:cs="Times New Roman"/>
                <w:sz w:val="20"/>
                <w:szCs w:val="20"/>
              </w:rPr>
              <w:t>36344</w:t>
            </w:r>
          </w:p>
        </w:tc>
        <w:tc>
          <w:tcPr>
            <w:tcW w:w="2145" w:type="dxa"/>
          </w:tcPr>
          <w:p w:rsidR="00CB6E7F" w:rsidRPr="00877FCB" w:rsidRDefault="00CE307D" w:rsidP="0031079B">
            <w:pPr>
              <w:pStyle w:val="a3"/>
              <w:ind w:left="0"/>
              <w:jc w:val="center"/>
              <w:rPr>
                <w:rFonts w:ascii="Times New Roman" w:hAnsi="Times New Roman" w:cs="Times New Roman"/>
                <w:sz w:val="20"/>
                <w:szCs w:val="20"/>
              </w:rPr>
            </w:pPr>
            <w:r w:rsidRPr="00877FCB">
              <w:rPr>
                <w:rFonts w:ascii="Times New Roman" w:hAnsi="Times New Roman" w:cs="Times New Roman"/>
                <w:sz w:val="20"/>
                <w:szCs w:val="20"/>
              </w:rPr>
              <w:t>99,</w:t>
            </w:r>
            <w:r w:rsidR="001C6C0B" w:rsidRPr="00877FCB">
              <w:rPr>
                <w:rFonts w:ascii="Times New Roman" w:hAnsi="Times New Roman" w:cs="Times New Roman"/>
                <w:sz w:val="20"/>
                <w:szCs w:val="20"/>
              </w:rPr>
              <w:t>01</w:t>
            </w:r>
          </w:p>
        </w:tc>
      </w:tr>
      <w:tr w:rsidR="00CB6E7F" w:rsidRPr="00877FCB" w:rsidTr="001C6C0B">
        <w:trPr>
          <w:trHeight w:val="314"/>
        </w:trPr>
        <w:tc>
          <w:tcPr>
            <w:tcW w:w="498" w:type="dxa"/>
          </w:tcPr>
          <w:p w:rsidR="00CB6E7F" w:rsidRPr="00877FCB" w:rsidRDefault="00BF6FB1" w:rsidP="0031079B">
            <w:pPr>
              <w:pStyle w:val="a3"/>
              <w:ind w:left="0"/>
              <w:rPr>
                <w:rFonts w:ascii="Times New Roman" w:hAnsi="Times New Roman" w:cs="Times New Roman"/>
                <w:sz w:val="20"/>
                <w:szCs w:val="20"/>
              </w:rPr>
            </w:pPr>
            <w:r w:rsidRPr="00877FCB">
              <w:rPr>
                <w:rFonts w:ascii="Times New Roman" w:hAnsi="Times New Roman" w:cs="Times New Roman"/>
                <w:sz w:val="20"/>
                <w:szCs w:val="20"/>
              </w:rPr>
              <w:t>2</w:t>
            </w:r>
          </w:p>
        </w:tc>
        <w:tc>
          <w:tcPr>
            <w:tcW w:w="3361" w:type="dxa"/>
          </w:tcPr>
          <w:p w:rsidR="001C6C0B" w:rsidRPr="00877FCB" w:rsidRDefault="00CB6E7F" w:rsidP="0031079B">
            <w:pPr>
              <w:pStyle w:val="a3"/>
              <w:ind w:left="0"/>
              <w:rPr>
                <w:rFonts w:ascii="Times New Roman" w:hAnsi="Times New Roman" w:cs="Times New Roman"/>
                <w:sz w:val="20"/>
                <w:szCs w:val="20"/>
              </w:rPr>
            </w:pPr>
            <w:r w:rsidRPr="00877FCB">
              <w:rPr>
                <w:rFonts w:ascii="Times New Roman" w:hAnsi="Times New Roman" w:cs="Times New Roman"/>
                <w:sz w:val="20"/>
                <w:szCs w:val="20"/>
              </w:rPr>
              <w:t>Другие народы РД</w:t>
            </w:r>
          </w:p>
        </w:tc>
        <w:tc>
          <w:tcPr>
            <w:tcW w:w="2640" w:type="dxa"/>
          </w:tcPr>
          <w:p w:rsidR="00CB6E7F" w:rsidRPr="00877FCB" w:rsidRDefault="001C6C0B" w:rsidP="00CE307D">
            <w:pPr>
              <w:pStyle w:val="a3"/>
              <w:tabs>
                <w:tab w:val="left" w:pos="662"/>
              </w:tabs>
              <w:ind w:left="0"/>
              <w:jc w:val="center"/>
              <w:rPr>
                <w:rFonts w:ascii="Times New Roman" w:hAnsi="Times New Roman" w:cs="Times New Roman"/>
                <w:sz w:val="20"/>
                <w:szCs w:val="20"/>
              </w:rPr>
            </w:pPr>
            <w:r w:rsidRPr="00877FCB">
              <w:rPr>
                <w:rFonts w:ascii="Times New Roman" w:hAnsi="Times New Roman" w:cs="Times New Roman"/>
                <w:sz w:val="20"/>
                <w:szCs w:val="20"/>
              </w:rPr>
              <w:t>365</w:t>
            </w:r>
          </w:p>
        </w:tc>
        <w:tc>
          <w:tcPr>
            <w:tcW w:w="2145" w:type="dxa"/>
          </w:tcPr>
          <w:p w:rsidR="00CB6E7F" w:rsidRPr="00877FCB" w:rsidRDefault="00CE307D" w:rsidP="0031079B">
            <w:pPr>
              <w:pStyle w:val="a3"/>
              <w:ind w:left="0"/>
              <w:jc w:val="center"/>
              <w:rPr>
                <w:rFonts w:ascii="Times New Roman" w:hAnsi="Times New Roman" w:cs="Times New Roman"/>
                <w:sz w:val="20"/>
                <w:szCs w:val="20"/>
              </w:rPr>
            </w:pPr>
            <w:r w:rsidRPr="00877FCB">
              <w:rPr>
                <w:rFonts w:ascii="Times New Roman" w:hAnsi="Times New Roman" w:cs="Times New Roman"/>
                <w:sz w:val="20"/>
                <w:szCs w:val="20"/>
              </w:rPr>
              <w:t>0,</w:t>
            </w:r>
            <w:r w:rsidR="001C6C0B" w:rsidRPr="00877FCB">
              <w:rPr>
                <w:rFonts w:ascii="Times New Roman" w:hAnsi="Times New Roman" w:cs="Times New Roman"/>
                <w:sz w:val="20"/>
                <w:szCs w:val="20"/>
              </w:rPr>
              <w:t>99</w:t>
            </w:r>
          </w:p>
        </w:tc>
      </w:tr>
      <w:tr w:rsidR="00CB6E7F" w:rsidRPr="00877FCB" w:rsidTr="0031079B">
        <w:tc>
          <w:tcPr>
            <w:tcW w:w="498" w:type="dxa"/>
          </w:tcPr>
          <w:p w:rsidR="00CB6E7F" w:rsidRPr="00877FCB" w:rsidRDefault="00CB6E7F" w:rsidP="0031079B">
            <w:pPr>
              <w:pStyle w:val="a3"/>
              <w:ind w:left="0"/>
              <w:rPr>
                <w:rFonts w:ascii="Times New Roman" w:hAnsi="Times New Roman" w:cs="Times New Roman"/>
                <w:sz w:val="20"/>
                <w:szCs w:val="20"/>
              </w:rPr>
            </w:pPr>
          </w:p>
        </w:tc>
        <w:tc>
          <w:tcPr>
            <w:tcW w:w="3361" w:type="dxa"/>
          </w:tcPr>
          <w:p w:rsidR="00CB6E7F" w:rsidRPr="00877FCB" w:rsidRDefault="00CB6E7F" w:rsidP="0031079B">
            <w:pPr>
              <w:pStyle w:val="a3"/>
              <w:ind w:left="0"/>
              <w:rPr>
                <w:rFonts w:ascii="Times New Roman" w:hAnsi="Times New Roman" w:cs="Times New Roman"/>
                <w:sz w:val="20"/>
                <w:szCs w:val="20"/>
              </w:rPr>
            </w:pPr>
            <w:r w:rsidRPr="00877FCB">
              <w:rPr>
                <w:rFonts w:ascii="Times New Roman" w:hAnsi="Times New Roman" w:cs="Times New Roman"/>
                <w:sz w:val="20"/>
                <w:szCs w:val="20"/>
              </w:rPr>
              <w:t>Итого</w:t>
            </w:r>
          </w:p>
        </w:tc>
        <w:tc>
          <w:tcPr>
            <w:tcW w:w="2640" w:type="dxa"/>
          </w:tcPr>
          <w:p w:rsidR="00CB6E7F" w:rsidRPr="00877FCB" w:rsidRDefault="001C6C0B" w:rsidP="00CE307D">
            <w:pPr>
              <w:pStyle w:val="a3"/>
              <w:ind w:left="0"/>
              <w:jc w:val="center"/>
              <w:rPr>
                <w:rFonts w:ascii="Times New Roman" w:hAnsi="Times New Roman" w:cs="Times New Roman"/>
                <w:sz w:val="20"/>
                <w:szCs w:val="20"/>
              </w:rPr>
            </w:pPr>
            <w:r w:rsidRPr="00877FCB">
              <w:rPr>
                <w:rFonts w:ascii="Times New Roman" w:hAnsi="Times New Roman" w:cs="Times New Roman"/>
                <w:sz w:val="20"/>
                <w:szCs w:val="20"/>
              </w:rPr>
              <w:t>36709</w:t>
            </w:r>
          </w:p>
        </w:tc>
        <w:tc>
          <w:tcPr>
            <w:tcW w:w="2145" w:type="dxa"/>
          </w:tcPr>
          <w:p w:rsidR="00CB6E7F" w:rsidRPr="00877FCB" w:rsidRDefault="00CE307D" w:rsidP="0031079B">
            <w:pPr>
              <w:pStyle w:val="a3"/>
              <w:ind w:left="0"/>
              <w:jc w:val="center"/>
              <w:rPr>
                <w:rFonts w:ascii="Times New Roman" w:hAnsi="Times New Roman" w:cs="Times New Roman"/>
                <w:sz w:val="20"/>
                <w:szCs w:val="20"/>
              </w:rPr>
            </w:pPr>
            <w:r w:rsidRPr="00877FCB">
              <w:rPr>
                <w:rFonts w:ascii="Times New Roman" w:hAnsi="Times New Roman" w:cs="Times New Roman"/>
                <w:sz w:val="20"/>
                <w:szCs w:val="20"/>
              </w:rPr>
              <w:t>100</w:t>
            </w:r>
          </w:p>
        </w:tc>
      </w:tr>
    </w:tbl>
    <w:p w:rsidR="00CB6E7F" w:rsidRPr="00877FCB" w:rsidRDefault="00CB6E7F" w:rsidP="00CB6E7F">
      <w:pPr>
        <w:pStyle w:val="a3"/>
        <w:ind w:left="927"/>
        <w:rPr>
          <w:rFonts w:ascii="Times New Roman" w:hAnsi="Times New Roman" w:cs="Times New Roman"/>
          <w:sz w:val="20"/>
          <w:szCs w:val="20"/>
        </w:rPr>
      </w:pPr>
    </w:p>
    <w:p w:rsidR="00CB6E7F" w:rsidRPr="00877FCB" w:rsidRDefault="00CB6E7F" w:rsidP="00CB6E7F">
      <w:pPr>
        <w:pStyle w:val="a3"/>
        <w:ind w:left="0"/>
        <w:rPr>
          <w:rFonts w:ascii="Times New Roman" w:hAnsi="Times New Roman" w:cs="Times New Roman"/>
          <w:sz w:val="20"/>
          <w:szCs w:val="20"/>
        </w:rPr>
      </w:pPr>
      <w:r w:rsidRPr="00877FCB">
        <w:rPr>
          <w:rFonts w:ascii="Times New Roman" w:hAnsi="Times New Roman" w:cs="Times New Roman"/>
          <w:sz w:val="20"/>
          <w:szCs w:val="20"/>
        </w:rPr>
        <w:t xml:space="preserve">           В районе принята и реализуется муниципальная программа, направленная на гармонизацию межнациональных отношений. </w:t>
      </w:r>
    </w:p>
    <w:p w:rsidR="00A96594" w:rsidRPr="00877FCB" w:rsidRDefault="00CB6E7F" w:rsidP="00A96594">
      <w:pPr>
        <w:pStyle w:val="a3"/>
        <w:ind w:left="0"/>
        <w:rPr>
          <w:rFonts w:ascii="Times New Roman" w:hAnsi="Times New Roman" w:cs="Times New Roman"/>
          <w:sz w:val="20"/>
          <w:szCs w:val="20"/>
        </w:rPr>
      </w:pPr>
      <w:r w:rsidRPr="00877FCB">
        <w:rPr>
          <w:rFonts w:ascii="Times New Roman" w:hAnsi="Times New Roman" w:cs="Times New Roman"/>
          <w:sz w:val="20"/>
          <w:szCs w:val="20"/>
        </w:rPr>
        <w:t xml:space="preserve">           Функционирует Согласительная комиссия, работа которой ориентирована на урегулирование возможных спорных и конфликтных ситуаций. </w:t>
      </w:r>
    </w:p>
    <w:p w:rsidR="00CB6E7F" w:rsidRPr="00877FCB" w:rsidRDefault="00CB6E7F" w:rsidP="00A96594">
      <w:pPr>
        <w:pStyle w:val="a3"/>
        <w:ind w:left="0" w:firstLine="708"/>
        <w:rPr>
          <w:rFonts w:ascii="Times New Roman" w:hAnsi="Times New Roman" w:cs="Times New Roman"/>
          <w:sz w:val="20"/>
          <w:szCs w:val="20"/>
        </w:rPr>
      </w:pPr>
      <w:r w:rsidRPr="00877FCB">
        <w:rPr>
          <w:rFonts w:ascii="Times New Roman" w:hAnsi="Times New Roman" w:cs="Times New Roman"/>
          <w:sz w:val="20"/>
          <w:szCs w:val="20"/>
        </w:rPr>
        <w:t>Приоритетным проектом предусмотрен комплекс мероприятий, направленных на обеспечение общественной безопасности и сохранение стабильной общественно-политической ситуации в районе.</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xml:space="preserve">Во исполнение данных задач  2015 -2018 годы необходимо продолжить работу </w:t>
      </w:r>
      <w:proofErr w:type="gramStart"/>
      <w:r w:rsidRPr="00877FCB">
        <w:rPr>
          <w:rFonts w:ascii="Times New Roman" w:hAnsi="Times New Roman" w:cs="Times New Roman"/>
          <w:sz w:val="20"/>
          <w:szCs w:val="20"/>
        </w:rPr>
        <w:t>по</w:t>
      </w:r>
      <w:proofErr w:type="gramEnd"/>
      <w:r w:rsidRPr="00877FCB">
        <w:rPr>
          <w:rFonts w:ascii="Times New Roman" w:hAnsi="Times New Roman" w:cs="Times New Roman"/>
          <w:sz w:val="20"/>
          <w:szCs w:val="20"/>
        </w:rPr>
        <w:t>:</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противодействию экстремизму и терроризму;</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обеспечению общественного порядка и противодействию преступности;</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снижению техногенных исков и последствий природных катастроф;</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противодействию незаконному обороту наркотиков и профилактики наркомании;</w:t>
      </w:r>
    </w:p>
    <w:p w:rsidR="00CB6E7F" w:rsidRPr="00877FCB" w:rsidRDefault="00CB6E7F" w:rsidP="00A96594">
      <w:pPr>
        <w:spacing w:after="0" w:line="240" w:lineRule="auto"/>
        <w:ind w:firstLine="708"/>
        <w:rPr>
          <w:rFonts w:ascii="Times New Roman" w:hAnsi="Times New Roman" w:cs="Times New Roman"/>
          <w:sz w:val="20"/>
          <w:szCs w:val="20"/>
        </w:rPr>
      </w:pPr>
      <w:r w:rsidRPr="00877FCB">
        <w:rPr>
          <w:rFonts w:ascii="Times New Roman" w:hAnsi="Times New Roman" w:cs="Times New Roman"/>
          <w:sz w:val="20"/>
          <w:szCs w:val="20"/>
        </w:rPr>
        <w:t>- развитию национальных отношений.</w:t>
      </w:r>
    </w:p>
    <w:p w:rsidR="00CB6E7F" w:rsidRPr="00877FCB" w:rsidRDefault="00CB6E7F" w:rsidP="00CB6E7F">
      <w:pPr>
        <w:spacing w:after="0" w:line="240" w:lineRule="auto"/>
        <w:ind w:firstLine="709"/>
        <w:jc w:val="both"/>
        <w:rPr>
          <w:rFonts w:ascii="Times New Roman" w:hAnsi="Times New Roman" w:cs="Times New Roman"/>
          <w:sz w:val="20"/>
          <w:szCs w:val="20"/>
        </w:rPr>
      </w:pPr>
      <w:proofErr w:type="gramStart"/>
      <w:r w:rsidRPr="00877FCB">
        <w:rPr>
          <w:rFonts w:ascii="Times New Roman" w:hAnsi="Times New Roman" w:cs="Times New Roman"/>
          <w:sz w:val="20"/>
          <w:szCs w:val="20"/>
        </w:rPr>
        <w:t>В целях сплочения жителей рай</w:t>
      </w:r>
      <w:r w:rsidR="004D371B" w:rsidRPr="00877FCB">
        <w:rPr>
          <w:rFonts w:ascii="Times New Roman" w:hAnsi="Times New Roman" w:cs="Times New Roman"/>
          <w:sz w:val="20"/>
          <w:szCs w:val="20"/>
        </w:rPr>
        <w:t>она</w:t>
      </w:r>
      <w:r w:rsidRPr="00877FCB">
        <w:rPr>
          <w:rFonts w:ascii="Times New Roman" w:hAnsi="Times New Roman" w:cs="Times New Roman"/>
          <w:sz w:val="20"/>
          <w:szCs w:val="20"/>
        </w:rPr>
        <w:t xml:space="preserve"> в процессе актуализации их общей принадлежности к российской общности, формирования позитивного проявления любви к малой родине и, в целом, к общему государству Российской Федерации, необходимо проведение мероприятий, направленных на формирование </w:t>
      </w:r>
      <w:proofErr w:type="spellStart"/>
      <w:r w:rsidRPr="00877FCB">
        <w:rPr>
          <w:rFonts w:ascii="Times New Roman" w:hAnsi="Times New Roman" w:cs="Times New Roman"/>
          <w:sz w:val="20"/>
          <w:szCs w:val="20"/>
        </w:rPr>
        <w:t>общедагестанской</w:t>
      </w:r>
      <w:proofErr w:type="spellEnd"/>
      <w:r w:rsidRPr="00877FCB">
        <w:rPr>
          <w:rFonts w:ascii="Times New Roman" w:hAnsi="Times New Roman" w:cs="Times New Roman"/>
          <w:sz w:val="20"/>
          <w:szCs w:val="20"/>
        </w:rPr>
        <w:t xml:space="preserve"> и общероссийской гражданской идентичности,</w:t>
      </w:r>
      <w:r w:rsidR="00105232" w:rsidRPr="00877FCB">
        <w:rPr>
          <w:rFonts w:ascii="Times New Roman" w:hAnsi="Times New Roman" w:cs="Times New Roman"/>
          <w:sz w:val="20"/>
          <w:szCs w:val="20"/>
        </w:rPr>
        <w:t xml:space="preserve">  </w:t>
      </w:r>
      <w:r w:rsidRPr="00877FCB">
        <w:rPr>
          <w:rFonts w:ascii="Times New Roman" w:hAnsi="Times New Roman" w:cs="Times New Roman"/>
          <w:sz w:val="20"/>
          <w:szCs w:val="20"/>
        </w:rPr>
        <w:t xml:space="preserve">создание </w:t>
      </w:r>
      <w:proofErr w:type="spellStart"/>
      <w:r w:rsidRPr="00877FCB">
        <w:rPr>
          <w:rFonts w:ascii="Times New Roman" w:hAnsi="Times New Roman" w:cs="Times New Roman"/>
          <w:sz w:val="20"/>
          <w:szCs w:val="20"/>
        </w:rPr>
        <w:t>этноконфессионального</w:t>
      </w:r>
      <w:proofErr w:type="spellEnd"/>
      <w:r w:rsidRPr="00877FCB">
        <w:rPr>
          <w:rFonts w:ascii="Times New Roman" w:hAnsi="Times New Roman" w:cs="Times New Roman"/>
          <w:sz w:val="20"/>
          <w:szCs w:val="20"/>
        </w:rPr>
        <w:t xml:space="preserve"> паспорта МО «</w:t>
      </w:r>
      <w:proofErr w:type="spellStart"/>
      <w:r w:rsidR="00105232"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 проведение Дней открытых дверей в школах, круглые столы, спортивные мероприятия, публикации в местных СМИ</w:t>
      </w:r>
      <w:proofErr w:type="gramEnd"/>
      <w:r w:rsidRPr="00877FCB">
        <w:rPr>
          <w:rFonts w:ascii="Times New Roman" w:hAnsi="Times New Roman" w:cs="Times New Roman"/>
          <w:sz w:val="20"/>
          <w:szCs w:val="20"/>
        </w:rPr>
        <w:t xml:space="preserve"> и создание единого офисного центра в с</w:t>
      </w:r>
      <w:proofErr w:type="gramStart"/>
      <w:r w:rsidRPr="00877FCB">
        <w:rPr>
          <w:rFonts w:ascii="Times New Roman" w:hAnsi="Times New Roman" w:cs="Times New Roman"/>
          <w:sz w:val="20"/>
          <w:szCs w:val="20"/>
        </w:rPr>
        <w:t>.</w:t>
      </w:r>
      <w:r w:rsidR="00105232" w:rsidRPr="00877FCB">
        <w:rPr>
          <w:rFonts w:ascii="Times New Roman" w:hAnsi="Times New Roman" w:cs="Times New Roman"/>
          <w:sz w:val="20"/>
          <w:szCs w:val="20"/>
        </w:rPr>
        <w:t>У</w:t>
      </w:r>
      <w:proofErr w:type="gramEnd"/>
      <w:r w:rsidR="00105232" w:rsidRPr="00877FCB">
        <w:rPr>
          <w:rFonts w:ascii="Times New Roman" w:hAnsi="Times New Roman" w:cs="Times New Roman"/>
          <w:sz w:val="20"/>
          <w:szCs w:val="20"/>
        </w:rPr>
        <w:t>ркарах</w:t>
      </w:r>
      <w:r w:rsidRPr="00877FCB">
        <w:rPr>
          <w:rFonts w:ascii="Times New Roman" w:hAnsi="Times New Roman" w:cs="Times New Roman"/>
          <w:sz w:val="20"/>
          <w:szCs w:val="20"/>
        </w:rPr>
        <w:t xml:space="preserve"> в рамках культурной национальной автономии малых народов России.</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rPr>
      </w:pPr>
    </w:p>
    <w:p w:rsidR="001F2AEF" w:rsidRPr="00877FCB" w:rsidRDefault="001F2AEF" w:rsidP="00CB6E7F">
      <w:pPr>
        <w:spacing w:after="0" w:line="240" w:lineRule="auto"/>
        <w:ind w:firstLine="709"/>
        <w:jc w:val="both"/>
        <w:rPr>
          <w:rFonts w:ascii="Times New Roman" w:eastAsia="Times New Roman" w:hAnsi="Times New Roman" w:cs="Times New Roman"/>
          <w:b/>
          <w:sz w:val="20"/>
          <w:szCs w:val="20"/>
        </w:rPr>
      </w:pP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Дорожная карта</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по реализации  приоритетного проекта</w:t>
      </w:r>
      <w:r w:rsidR="00AE667E" w:rsidRPr="00877FCB">
        <w:rPr>
          <w:rFonts w:ascii="Times New Roman" w:eastAsia="Times New Roman" w:hAnsi="Times New Roman" w:cs="Times New Roman"/>
          <w:b/>
          <w:sz w:val="20"/>
          <w:szCs w:val="20"/>
          <w:lang w:eastAsia="ru-RU"/>
        </w:rPr>
        <w:t xml:space="preserve"> развития</w:t>
      </w:r>
      <w:r w:rsidRPr="00877FCB">
        <w:rPr>
          <w:rFonts w:ascii="Times New Roman" w:eastAsia="Times New Roman" w:hAnsi="Times New Roman" w:cs="Times New Roman"/>
          <w:b/>
          <w:sz w:val="20"/>
          <w:szCs w:val="20"/>
          <w:lang w:eastAsia="ru-RU"/>
        </w:rPr>
        <w:t xml:space="preserve"> </w:t>
      </w:r>
    </w:p>
    <w:p w:rsidR="00534158" w:rsidRPr="00877FCB" w:rsidRDefault="00534158" w:rsidP="00534158">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Республики Дагестан «Человеческий капитал»</w:t>
      </w:r>
    </w:p>
    <w:p w:rsidR="00A87499" w:rsidRPr="00877FCB" w:rsidRDefault="00534158" w:rsidP="002D652C">
      <w:pPr>
        <w:spacing w:after="0" w:line="240" w:lineRule="auto"/>
        <w:contextualSpacing/>
        <w:jc w:val="center"/>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 на территории  МО «</w:t>
      </w:r>
      <w:proofErr w:type="spellStart"/>
      <w:r w:rsidRPr="00877FCB">
        <w:rPr>
          <w:rFonts w:ascii="Times New Roman" w:eastAsia="Times New Roman" w:hAnsi="Times New Roman" w:cs="Times New Roman"/>
          <w:b/>
          <w:sz w:val="20"/>
          <w:szCs w:val="20"/>
          <w:lang w:eastAsia="ru-RU"/>
        </w:rPr>
        <w:t>Дахадаевский</w:t>
      </w:r>
      <w:proofErr w:type="spellEnd"/>
      <w:r w:rsidRPr="00877FCB">
        <w:rPr>
          <w:rFonts w:ascii="Times New Roman" w:eastAsia="Times New Roman" w:hAnsi="Times New Roman" w:cs="Times New Roman"/>
          <w:b/>
          <w:sz w:val="20"/>
          <w:szCs w:val="20"/>
          <w:lang w:eastAsia="ru-RU"/>
        </w:rPr>
        <w:t xml:space="preserve"> район»</w:t>
      </w:r>
      <w:r w:rsidR="001C6C0B" w:rsidRPr="00877FCB">
        <w:rPr>
          <w:rFonts w:ascii="Times New Roman" w:eastAsia="Times New Roman" w:hAnsi="Times New Roman" w:cs="Times New Roman"/>
          <w:b/>
          <w:sz w:val="20"/>
          <w:szCs w:val="20"/>
          <w:lang w:eastAsia="ru-RU"/>
        </w:rPr>
        <w:t xml:space="preserve"> в 2016г.</w:t>
      </w:r>
    </w:p>
    <w:p w:rsidR="00AE7D8E" w:rsidRPr="00877FCB" w:rsidRDefault="00AE7D8E" w:rsidP="00F83C71">
      <w:pPr>
        <w:spacing w:after="0" w:line="240" w:lineRule="auto"/>
        <w:ind w:firstLine="709"/>
        <w:jc w:val="both"/>
        <w:rPr>
          <w:rFonts w:ascii="Times New Roman" w:eastAsia="Times New Roman" w:hAnsi="Times New Roman" w:cs="Times New Roman"/>
          <w:sz w:val="20"/>
          <w:szCs w:val="20"/>
          <w:lang w:eastAsia="ru-RU"/>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980"/>
        <w:gridCol w:w="2126"/>
        <w:gridCol w:w="1418"/>
        <w:gridCol w:w="2551"/>
      </w:tblGrid>
      <w:tr w:rsidR="00F83C71" w:rsidRPr="00877FCB" w:rsidTr="002E7052">
        <w:trPr>
          <w:trHeight w:val="628"/>
        </w:trPr>
        <w:tc>
          <w:tcPr>
            <w:tcW w:w="653" w:type="dxa"/>
          </w:tcPr>
          <w:p w:rsidR="00F83C71" w:rsidRPr="00877FCB" w:rsidRDefault="00F83C71" w:rsidP="002E7052">
            <w:pPr>
              <w:pStyle w:val="a3"/>
              <w:spacing w:after="0"/>
              <w:ind w:left="-53"/>
              <w:rPr>
                <w:rFonts w:ascii="Times New Roman" w:hAnsi="Times New Roman" w:cs="Times New Roman"/>
                <w:b/>
                <w:sz w:val="20"/>
                <w:szCs w:val="20"/>
              </w:rPr>
            </w:pPr>
          </w:p>
          <w:p w:rsidR="00F83C71" w:rsidRPr="00877FCB" w:rsidRDefault="00F83C71" w:rsidP="002E7052">
            <w:pPr>
              <w:pStyle w:val="a3"/>
              <w:spacing w:after="0"/>
              <w:ind w:left="-53"/>
              <w:jc w:val="center"/>
              <w:rPr>
                <w:rFonts w:ascii="Times New Roman" w:hAnsi="Times New Roman" w:cs="Times New Roman"/>
                <w:b/>
                <w:sz w:val="20"/>
                <w:szCs w:val="20"/>
              </w:rPr>
            </w:pPr>
            <w:r w:rsidRPr="00877FCB">
              <w:rPr>
                <w:rFonts w:ascii="Times New Roman" w:hAnsi="Times New Roman" w:cs="Times New Roman"/>
                <w:b/>
                <w:sz w:val="20"/>
                <w:szCs w:val="20"/>
              </w:rPr>
              <w:t xml:space="preserve">№ </w:t>
            </w:r>
            <w:proofErr w:type="gramStart"/>
            <w:r w:rsidRPr="00877FCB">
              <w:rPr>
                <w:rFonts w:ascii="Times New Roman" w:hAnsi="Times New Roman" w:cs="Times New Roman"/>
                <w:b/>
                <w:sz w:val="20"/>
                <w:szCs w:val="20"/>
              </w:rPr>
              <w:t>п</w:t>
            </w:r>
            <w:proofErr w:type="gramEnd"/>
            <w:r w:rsidRPr="00877FCB">
              <w:rPr>
                <w:rFonts w:ascii="Times New Roman" w:hAnsi="Times New Roman" w:cs="Times New Roman"/>
                <w:b/>
                <w:sz w:val="20"/>
                <w:szCs w:val="20"/>
              </w:rPr>
              <w:t>/п</w:t>
            </w:r>
          </w:p>
        </w:tc>
        <w:tc>
          <w:tcPr>
            <w:tcW w:w="2980"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Мероприятие</w:t>
            </w:r>
          </w:p>
        </w:tc>
        <w:tc>
          <w:tcPr>
            <w:tcW w:w="2126"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Ожидаемый результат</w:t>
            </w:r>
          </w:p>
        </w:tc>
        <w:tc>
          <w:tcPr>
            <w:tcW w:w="1418" w:type="dxa"/>
          </w:tcPr>
          <w:p w:rsidR="00F83C71" w:rsidRPr="00877FCB" w:rsidRDefault="00F83C71" w:rsidP="002E7052">
            <w:pPr>
              <w:jc w:val="center"/>
              <w:rPr>
                <w:rFonts w:ascii="Times New Roman" w:hAnsi="Times New Roman" w:cs="Times New Roman"/>
                <w:b/>
                <w:sz w:val="20"/>
                <w:szCs w:val="20"/>
              </w:rPr>
            </w:pPr>
          </w:p>
          <w:p w:rsidR="00F83C71" w:rsidRPr="00877FCB" w:rsidRDefault="00F83C71" w:rsidP="002E7052">
            <w:pPr>
              <w:pStyle w:val="a3"/>
              <w:spacing w:after="0"/>
              <w:ind w:left="0"/>
              <w:jc w:val="center"/>
              <w:rPr>
                <w:rFonts w:ascii="Times New Roman" w:hAnsi="Times New Roman" w:cs="Times New Roman"/>
                <w:b/>
                <w:sz w:val="20"/>
                <w:szCs w:val="20"/>
              </w:rPr>
            </w:pPr>
            <w:r w:rsidRPr="00877FCB">
              <w:rPr>
                <w:rFonts w:ascii="Times New Roman" w:hAnsi="Times New Roman" w:cs="Times New Roman"/>
                <w:b/>
                <w:sz w:val="20"/>
                <w:szCs w:val="20"/>
              </w:rPr>
              <w:t>Срок</w:t>
            </w:r>
          </w:p>
        </w:tc>
        <w:tc>
          <w:tcPr>
            <w:tcW w:w="2551" w:type="dxa"/>
          </w:tcPr>
          <w:p w:rsidR="00F83C71" w:rsidRPr="00877FCB" w:rsidRDefault="00F83C71" w:rsidP="002E7052">
            <w:pPr>
              <w:rPr>
                <w:rFonts w:ascii="Times New Roman" w:hAnsi="Times New Roman" w:cs="Times New Roman"/>
                <w:b/>
                <w:sz w:val="20"/>
                <w:szCs w:val="20"/>
              </w:rPr>
            </w:pPr>
          </w:p>
          <w:p w:rsidR="00F83C71" w:rsidRPr="00877FCB" w:rsidRDefault="00F83C71" w:rsidP="002E7052">
            <w:pPr>
              <w:jc w:val="center"/>
              <w:rPr>
                <w:rFonts w:ascii="Times New Roman" w:hAnsi="Times New Roman" w:cs="Times New Roman"/>
                <w:b/>
                <w:sz w:val="20"/>
                <w:szCs w:val="20"/>
              </w:rPr>
            </w:pPr>
            <w:r w:rsidRPr="00877FCB">
              <w:rPr>
                <w:rFonts w:ascii="Times New Roman" w:hAnsi="Times New Roman" w:cs="Times New Roman"/>
                <w:b/>
                <w:sz w:val="20"/>
                <w:szCs w:val="20"/>
              </w:rPr>
              <w:t>Исполнители</w:t>
            </w:r>
          </w:p>
        </w:tc>
      </w:tr>
      <w:tr w:rsidR="00AE7D8E" w:rsidRPr="00877FCB" w:rsidTr="000A1EBA">
        <w:trPr>
          <w:trHeight w:val="231"/>
        </w:trPr>
        <w:tc>
          <w:tcPr>
            <w:tcW w:w="9728" w:type="dxa"/>
            <w:gridSpan w:val="5"/>
          </w:tcPr>
          <w:p w:rsidR="00AE7D8E" w:rsidRPr="00877FCB" w:rsidRDefault="00AE7D8E"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I</w:t>
            </w:r>
            <w:r w:rsidRPr="00877FCB">
              <w:rPr>
                <w:rFonts w:ascii="Times New Roman" w:hAnsi="Times New Roman" w:cs="Times New Roman"/>
                <w:b/>
                <w:sz w:val="20"/>
                <w:szCs w:val="20"/>
              </w:rPr>
              <w:t>. Культура и традиции народов Дагестана</w:t>
            </w:r>
          </w:p>
        </w:tc>
      </w:tr>
      <w:tr w:rsidR="006F426B" w:rsidRPr="00877FCB" w:rsidTr="002E7052">
        <w:trPr>
          <w:trHeight w:val="265"/>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w:t>
            </w:r>
          </w:p>
        </w:tc>
        <w:tc>
          <w:tcPr>
            <w:tcW w:w="2980" w:type="dxa"/>
          </w:tcPr>
          <w:p w:rsidR="006F426B" w:rsidRPr="00877FCB" w:rsidRDefault="006F426B" w:rsidP="002E7052">
            <w:pPr>
              <w:rPr>
                <w:rFonts w:ascii="Times New Roman" w:hAnsi="Times New Roman" w:cs="Times New Roman"/>
                <w:color w:val="000000"/>
                <w:sz w:val="20"/>
                <w:szCs w:val="20"/>
              </w:rPr>
            </w:pPr>
            <w:r w:rsidRPr="00877FCB">
              <w:rPr>
                <w:rFonts w:ascii="Times New Roman" w:hAnsi="Times New Roman" w:cs="Times New Roman"/>
                <w:color w:val="000000"/>
                <w:sz w:val="20"/>
                <w:szCs w:val="20"/>
              </w:rPr>
              <w:t>Проведение в республике региональных, всероссийских  международных праздников дружбы, фестивалей фольклора и традиционной культуры</w:t>
            </w:r>
          </w:p>
          <w:p w:rsidR="006F426B" w:rsidRPr="00877FCB" w:rsidRDefault="006F426B" w:rsidP="002E7052">
            <w:pPr>
              <w:spacing w:after="0"/>
              <w:rPr>
                <w:rFonts w:ascii="Times New Roman" w:hAnsi="Times New Roman" w:cs="Times New Roman"/>
                <w:color w:val="000000"/>
                <w:sz w:val="20"/>
                <w:szCs w:val="20"/>
              </w:rPr>
            </w:pPr>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проведение не менее 3 мероприятий, направленных на сохранение и развитие народного творчества и традиционной культуры как уникального нематериального наследия народов Дагестана, формирование единого культурного пространства</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Март-сентябрь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культуры, искусства и туризма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215"/>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6F426B" w:rsidRPr="00877FCB" w:rsidRDefault="006F426B" w:rsidP="002E7052">
            <w:pPr>
              <w:spacing w:after="0"/>
              <w:rPr>
                <w:rFonts w:ascii="Times New Roman" w:hAnsi="Times New Roman" w:cs="Times New Roman"/>
                <w:i/>
                <w:sz w:val="20"/>
                <w:szCs w:val="20"/>
              </w:rPr>
            </w:pPr>
            <w:r w:rsidRPr="00877FCB">
              <w:rPr>
                <w:rFonts w:ascii="Times New Roman" w:hAnsi="Times New Roman" w:cs="Times New Roman"/>
                <w:i/>
                <w:sz w:val="20"/>
                <w:szCs w:val="20"/>
              </w:rPr>
              <w:t>Участие в республиканских, региональных, всероссийских, международных праздниках дружбы, фестивалей фольклора и традиционной культуры.</w:t>
            </w:r>
          </w:p>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международного музыкального фестиваля «</w:t>
            </w:r>
            <w:proofErr w:type="gramStart"/>
            <w:r w:rsidRPr="00877FCB">
              <w:rPr>
                <w:rFonts w:ascii="Times New Roman" w:hAnsi="Times New Roman" w:cs="Times New Roman"/>
                <w:i/>
                <w:sz w:val="20"/>
                <w:szCs w:val="20"/>
              </w:rPr>
              <w:t>Порт-Петровские</w:t>
            </w:r>
            <w:proofErr w:type="gramEnd"/>
            <w:r w:rsidRPr="00877FCB">
              <w:rPr>
                <w:rFonts w:ascii="Times New Roman" w:hAnsi="Times New Roman" w:cs="Times New Roman"/>
                <w:i/>
                <w:sz w:val="20"/>
                <w:szCs w:val="20"/>
              </w:rPr>
              <w:t xml:space="preserve"> ассамблеи»</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214"/>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1.2</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международного фестиваля народного творчества российских регионов и прикаспийских государств «Каспий – берега дружбы»</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198"/>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1.3</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Принятие участия не менее в 3-х мероприятий, направленных на сохранение и развитие народного творчества и традиционной культуры как уникального нематериального наследия народов Дагестана, формирование единого культурного пространства</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198"/>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1.4</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Выезд работников культуры и Центра традиционной культуры в кол-ве 13 чел. на </w:t>
            </w:r>
            <w:proofErr w:type="gramStart"/>
            <w:r w:rsidRPr="00877FCB">
              <w:rPr>
                <w:rFonts w:ascii="Times New Roman" w:hAnsi="Times New Roman" w:cs="Times New Roman"/>
                <w:i/>
                <w:sz w:val="20"/>
                <w:szCs w:val="20"/>
              </w:rPr>
              <w:t>между-народного</w:t>
            </w:r>
            <w:proofErr w:type="gramEnd"/>
            <w:r w:rsidRPr="00877FCB">
              <w:rPr>
                <w:rFonts w:ascii="Times New Roman" w:hAnsi="Times New Roman" w:cs="Times New Roman"/>
                <w:i/>
                <w:sz w:val="20"/>
                <w:szCs w:val="20"/>
              </w:rPr>
              <w:t xml:space="preserve"> фестиваля традиционной народной культуры «</w:t>
            </w:r>
            <w:proofErr w:type="spellStart"/>
            <w:r w:rsidRPr="00877FCB">
              <w:rPr>
                <w:rFonts w:ascii="Times New Roman" w:hAnsi="Times New Roman" w:cs="Times New Roman"/>
                <w:i/>
                <w:sz w:val="20"/>
                <w:szCs w:val="20"/>
              </w:rPr>
              <w:t>Цамаури</w:t>
            </w:r>
            <w:proofErr w:type="spellEnd"/>
            <w:r w:rsidRPr="00877FCB">
              <w:rPr>
                <w:rFonts w:ascii="Times New Roman" w:hAnsi="Times New Roman" w:cs="Times New Roman"/>
                <w:i/>
                <w:sz w:val="20"/>
                <w:szCs w:val="20"/>
              </w:rPr>
              <w:t xml:space="preserve"> – 2015»</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154"/>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w:t>
            </w:r>
          </w:p>
        </w:tc>
        <w:tc>
          <w:tcPr>
            <w:tcW w:w="2980"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Реализация долгосрочного проекта «Культура – детям Дагестана» для обеспечения возможности полноценного показа и восприятия учащимися художественного продукта в соответствующей художественной атмосфере</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охват 26 МО  сельских поселений с целью приобщения учащихся сельских школ к различным формам профессионального творчества через бесплатный абонемент</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Март-декабрь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культуры, искусства и туризма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171"/>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2.1</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Культурный поход в театры Республики Дагестан с учащимися сельских образовательных школ (человек)</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231"/>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2.2</w:t>
            </w:r>
          </w:p>
        </w:tc>
        <w:tc>
          <w:tcPr>
            <w:tcW w:w="2980" w:type="dxa"/>
          </w:tcPr>
          <w:p w:rsidR="006F426B" w:rsidRPr="00877FCB" w:rsidRDefault="006F426B" w:rsidP="002E7052">
            <w:pPr>
              <w:spacing w:after="0"/>
              <w:rPr>
                <w:rFonts w:ascii="Times New Roman" w:hAnsi="Times New Roman" w:cs="Times New Roman"/>
                <w:i/>
                <w:sz w:val="20"/>
                <w:szCs w:val="20"/>
              </w:rPr>
            </w:pPr>
            <w:r w:rsidRPr="00877FCB">
              <w:rPr>
                <w:rFonts w:ascii="Times New Roman" w:hAnsi="Times New Roman" w:cs="Times New Roman"/>
                <w:i/>
                <w:sz w:val="20"/>
                <w:szCs w:val="20"/>
              </w:rPr>
              <w:t>Проведение Фестиваля дошколят «Маленькие горцы»</w:t>
            </w:r>
          </w:p>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Участники: старшие группы детских ясли - садов  района</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0A1EBA">
        <w:trPr>
          <w:trHeight w:val="265"/>
        </w:trPr>
        <w:tc>
          <w:tcPr>
            <w:tcW w:w="9728" w:type="dxa"/>
            <w:gridSpan w:val="5"/>
          </w:tcPr>
          <w:p w:rsidR="006F426B" w:rsidRPr="00877FCB" w:rsidRDefault="006F426B"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II</w:t>
            </w:r>
            <w:r w:rsidRPr="00877FCB">
              <w:rPr>
                <w:rFonts w:ascii="Times New Roman" w:hAnsi="Times New Roman" w:cs="Times New Roman"/>
                <w:b/>
                <w:sz w:val="20"/>
                <w:szCs w:val="20"/>
              </w:rPr>
              <w:t>. Просвещение и духовное развитие</w:t>
            </w:r>
          </w:p>
        </w:tc>
      </w:tr>
      <w:tr w:rsidR="006F426B" w:rsidRPr="00877FCB" w:rsidTr="002E7052">
        <w:trPr>
          <w:trHeight w:val="140"/>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3</w:t>
            </w:r>
          </w:p>
        </w:tc>
        <w:tc>
          <w:tcPr>
            <w:tcW w:w="2980"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Расширение сети дошкольных образовательных  организаций в рамках реализации проекта  по модернизации  региональных систем дошкольного образования</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Увеличение доли воспитанников дошкольного образования  на 5%за счет реконструкции зданий</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6F426B" w:rsidRPr="00877FCB" w:rsidRDefault="00A87499" w:rsidP="00A87499">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образования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173"/>
        </w:trPr>
        <w:tc>
          <w:tcPr>
            <w:tcW w:w="653" w:type="dxa"/>
          </w:tcPr>
          <w:p w:rsidR="006F426B" w:rsidRPr="00877FCB" w:rsidRDefault="006F426B" w:rsidP="002E7052">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3.1</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за счет реконструкции старых зданий в пяти населенных пункта, планируется открытие дошкольных образовательных организаций </w:t>
            </w:r>
            <w:proofErr w:type="spellStart"/>
            <w:r w:rsidRPr="00877FCB">
              <w:rPr>
                <w:rFonts w:ascii="Times New Roman" w:hAnsi="Times New Roman" w:cs="Times New Roman"/>
                <w:i/>
                <w:sz w:val="20"/>
                <w:szCs w:val="20"/>
              </w:rPr>
              <w:t>Харбук</w:t>
            </w:r>
            <w:proofErr w:type="spellEnd"/>
            <w:r w:rsidRPr="00877FCB">
              <w:rPr>
                <w:rFonts w:ascii="Times New Roman" w:hAnsi="Times New Roman" w:cs="Times New Roman"/>
                <w:i/>
                <w:sz w:val="20"/>
                <w:szCs w:val="20"/>
              </w:rPr>
              <w:t xml:space="preserve">, </w:t>
            </w:r>
            <w:proofErr w:type="spellStart"/>
            <w:r w:rsidRPr="00877FCB">
              <w:rPr>
                <w:rFonts w:ascii="Times New Roman" w:hAnsi="Times New Roman" w:cs="Times New Roman"/>
                <w:i/>
                <w:sz w:val="20"/>
                <w:szCs w:val="20"/>
              </w:rPr>
              <w:t>Дибгаши</w:t>
            </w:r>
            <w:proofErr w:type="spellEnd"/>
            <w:r w:rsidRPr="00877FCB">
              <w:rPr>
                <w:rFonts w:ascii="Times New Roman" w:hAnsi="Times New Roman" w:cs="Times New Roman"/>
                <w:i/>
                <w:sz w:val="20"/>
                <w:szCs w:val="20"/>
              </w:rPr>
              <w:t xml:space="preserve">, </w:t>
            </w:r>
            <w:proofErr w:type="spellStart"/>
            <w:r w:rsidRPr="00877FCB">
              <w:rPr>
                <w:rFonts w:ascii="Times New Roman" w:hAnsi="Times New Roman" w:cs="Times New Roman"/>
                <w:i/>
                <w:sz w:val="20"/>
                <w:szCs w:val="20"/>
              </w:rPr>
              <w:t>Зубанчи</w:t>
            </w:r>
            <w:proofErr w:type="spellEnd"/>
            <w:r w:rsidRPr="00877FCB">
              <w:rPr>
                <w:rFonts w:ascii="Times New Roman" w:hAnsi="Times New Roman" w:cs="Times New Roman"/>
                <w:i/>
                <w:sz w:val="20"/>
                <w:szCs w:val="20"/>
              </w:rPr>
              <w:t xml:space="preserve">, </w:t>
            </w:r>
            <w:proofErr w:type="spellStart"/>
            <w:r w:rsidRPr="00877FCB">
              <w:rPr>
                <w:rFonts w:ascii="Times New Roman" w:hAnsi="Times New Roman" w:cs="Times New Roman"/>
                <w:i/>
                <w:sz w:val="20"/>
                <w:szCs w:val="20"/>
              </w:rPr>
              <w:t>Кища</w:t>
            </w:r>
            <w:proofErr w:type="spellEnd"/>
            <w:r w:rsidRPr="00877FCB">
              <w:rPr>
                <w:rFonts w:ascii="Times New Roman" w:hAnsi="Times New Roman" w:cs="Times New Roman"/>
                <w:i/>
                <w:sz w:val="20"/>
                <w:szCs w:val="20"/>
              </w:rPr>
              <w:t>, Н/Уркарах</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265"/>
        </w:trPr>
        <w:tc>
          <w:tcPr>
            <w:tcW w:w="653" w:type="dxa"/>
          </w:tcPr>
          <w:p w:rsidR="006F426B" w:rsidRPr="00877FCB" w:rsidRDefault="006F426B" w:rsidP="002E7052">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3.2</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строительство садика на 120 мест </w:t>
            </w:r>
            <w:proofErr w:type="gramStart"/>
            <w:r w:rsidRPr="00877FCB">
              <w:rPr>
                <w:rFonts w:ascii="Times New Roman" w:hAnsi="Times New Roman" w:cs="Times New Roman"/>
                <w:i/>
                <w:sz w:val="20"/>
                <w:szCs w:val="20"/>
              </w:rPr>
              <w:t>в</w:t>
            </w:r>
            <w:proofErr w:type="gramEnd"/>
            <w:r w:rsidRPr="00877FCB">
              <w:rPr>
                <w:rFonts w:ascii="Times New Roman" w:hAnsi="Times New Roman" w:cs="Times New Roman"/>
                <w:i/>
                <w:sz w:val="20"/>
                <w:szCs w:val="20"/>
              </w:rPr>
              <w:t xml:space="preserve"> с. Уркарах</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777"/>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lastRenderedPageBreak/>
              <w:t>4</w:t>
            </w:r>
          </w:p>
        </w:tc>
        <w:tc>
          <w:tcPr>
            <w:tcW w:w="2980"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Организация групп кратковременного пребывания в общеобразовательных организациях</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охват 25 детей  дошкольного возраста в группах кратковременного пребывания</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Март-декабрь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образования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120"/>
        </w:trPr>
        <w:tc>
          <w:tcPr>
            <w:tcW w:w="653" w:type="dxa"/>
          </w:tcPr>
          <w:p w:rsidR="006F426B" w:rsidRPr="00877FCB" w:rsidRDefault="006F426B" w:rsidP="002E7052">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4.1</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Создание групп кратковременного пребывания в пяти школах ( КМПГ, УМПГ</w:t>
            </w:r>
            <w:proofErr w:type="gramStart"/>
            <w:r w:rsidRPr="00877FCB">
              <w:rPr>
                <w:rFonts w:ascii="Times New Roman" w:hAnsi="Times New Roman" w:cs="Times New Roman"/>
                <w:i/>
                <w:sz w:val="20"/>
                <w:szCs w:val="20"/>
              </w:rPr>
              <w:t>,Н</w:t>
            </w:r>
            <w:proofErr w:type="gramEnd"/>
            <w:r w:rsidRPr="00877FCB">
              <w:rPr>
                <w:rFonts w:ascii="Times New Roman" w:hAnsi="Times New Roman" w:cs="Times New Roman"/>
                <w:i/>
                <w:sz w:val="20"/>
                <w:szCs w:val="20"/>
              </w:rPr>
              <w:t>\УРКАРАХ, КАЛКНИ, ИРАГИ)</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189"/>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w:t>
            </w:r>
          </w:p>
        </w:tc>
        <w:tc>
          <w:tcPr>
            <w:tcW w:w="2980" w:type="dxa"/>
            <w:shd w:val="clear" w:color="auto" w:fill="auto"/>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Развитие вариативных форм дошкольного образования</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Увеличение доли воспитанников, получающих услуги дошкольного образования, за счет создания групп кратковременного пребывания в односменных школах республики и в высвободившихся школьных помещениях, до 9 процентов</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образования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232"/>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5.1</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proofErr w:type="gramStart"/>
            <w:r w:rsidRPr="00877FCB">
              <w:rPr>
                <w:rFonts w:ascii="Times New Roman" w:hAnsi="Times New Roman" w:cs="Times New Roman"/>
                <w:i/>
                <w:sz w:val="20"/>
                <w:szCs w:val="20"/>
              </w:rPr>
              <w:t>Создание групп кратковременного пребывания в высвободившихся  школьных помещениях)</w:t>
            </w:r>
            <w:proofErr w:type="gramEnd"/>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2E7052">
        <w:trPr>
          <w:trHeight w:val="232"/>
        </w:trPr>
        <w:tc>
          <w:tcPr>
            <w:tcW w:w="653" w:type="dxa"/>
          </w:tcPr>
          <w:p w:rsidR="006F426B" w:rsidRPr="00877FCB" w:rsidRDefault="006F426B" w:rsidP="002E7052">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6</w:t>
            </w:r>
          </w:p>
        </w:tc>
        <w:tc>
          <w:tcPr>
            <w:tcW w:w="2980"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Организация </w:t>
            </w:r>
            <w:proofErr w:type="gramStart"/>
            <w:r w:rsidRPr="00877FCB">
              <w:rPr>
                <w:rFonts w:ascii="Times New Roman" w:hAnsi="Times New Roman" w:cs="Times New Roman"/>
                <w:sz w:val="20"/>
                <w:szCs w:val="20"/>
              </w:rPr>
              <w:t>курсов повышения квалификации педагогических работников дошкольных образовательных организаций</w:t>
            </w:r>
            <w:proofErr w:type="gramEnd"/>
          </w:p>
        </w:tc>
        <w:tc>
          <w:tcPr>
            <w:tcW w:w="2126"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Повышение квалификации  20  педагогических работников дошкольных образовательных организаций</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Апрель-декабрь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образования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2E7052">
        <w:trPr>
          <w:trHeight w:val="232"/>
        </w:trPr>
        <w:tc>
          <w:tcPr>
            <w:tcW w:w="653" w:type="dxa"/>
          </w:tcPr>
          <w:p w:rsidR="006F426B" w:rsidRPr="00877FCB" w:rsidRDefault="006F426B" w:rsidP="002E7052">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6.1</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Направление на повышение квалификации педагогических работников ДОО в ДИПКПК (20 педагогов)</w:t>
            </w: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AE7D8E">
        <w:trPr>
          <w:trHeight w:val="2780"/>
        </w:trPr>
        <w:tc>
          <w:tcPr>
            <w:tcW w:w="653" w:type="dxa"/>
          </w:tcPr>
          <w:p w:rsidR="006F426B" w:rsidRPr="00877FCB" w:rsidRDefault="006F426B" w:rsidP="002E7052">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6.2</w:t>
            </w:r>
          </w:p>
        </w:tc>
        <w:tc>
          <w:tcPr>
            <w:tcW w:w="2980" w:type="dxa"/>
          </w:tcPr>
          <w:p w:rsidR="006F426B" w:rsidRPr="00877FCB" w:rsidRDefault="006F426B" w:rsidP="002E7052">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Организация семинаров-совещаний </w:t>
            </w:r>
            <w:proofErr w:type="spellStart"/>
            <w:r w:rsidRPr="00877FCB">
              <w:rPr>
                <w:rFonts w:ascii="Times New Roman" w:hAnsi="Times New Roman" w:cs="Times New Roman"/>
                <w:i/>
                <w:sz w:val="20"/>
                <w:szCs w:val="20"/>
              </w:rPr>
              <w:t>педработников</w:t>
            </w:r>
            <w:proofErr w:type="spellEnd"/>
            <w:r w:rsidRPr="00877FCB">
              <w:rPr>
                <w:rFonts w:ascii="Times New Roman" w:hAnsi="Times New Roman" w:cs="Times New Roman"/>
                <w:i/>
                <w:sz w:val="20"/>
                <w:szCs w:val="20"/>
              </w:rPr>
              <w:t xml:space="preserve"> ДОО по разным вопросам обучения детей дошкольного образования</w:t>
            </w:r>
          </w:p>
          <w:p w:rsidR="006F426B" w:rsidRPr="00877FCB" w:rsidRDefault="006F426B" w:rsidP="002E7052">
            <w:pPr>
              <w:pStyle w:val="a3"/>
              <w:spacing w:after="0"/>
              <w:ind w:left="0"/>
              <w:rPr>
                <w:rFonts w:ascii="Times New Roman" w:hAnsi="Times New Roman" w:cs="Times New Roman"/>
                <w:i/>
                <w:sz w:val="20"/>
                <w:szCs w:val="20"/>
              </w:rPr>
            </w:pPr>
          </w:p>
        </w:tc>
        <w:tc>
          <w:tcPr>
            <w:tcW w:w="2126" w:type="dxa"/>
          </w:tcPr>
          <w:p w:rsidR="006F426B" w:rsidRPr="00877FCB" w:rsidRDefault="006F426B" w:rsidP="000A1EBA">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0A1EBA">
        <w:trPr>
          <w:trHeight w:val="231"/>
        </w:trPr>
        <w:tc>
          <w:tcPr>
            <w:tcW w:w="9728" w:type="dxa"/>
            <w:gridSpan w:val="5"/>
          </w:tcPr>
          <w:p w:rsidR="006F426B" w:rsidRPr="00877FCB" w:rsidRDefault="006F426B"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III</w:t>
            </w:r>
            <w:r w:rsidRPr="00877FCB">
              <w:rPr>
                <w:rFonts w:ascii="Times New Roman" w:hAnsi="Times New Roman" w:cs="Times New Roman"/>
                <w:b/>
                <w:sz w:val="20"/>
                <w:szCs w:val="20"/>
              </w:rPr>
              <w:t>. Здоровый Дагестан</w:t>
            </w:r>
          </w:p>
        </w:tc>
      </w:tr>
      <w:tr w:rsidR="006F426B" w:rsidRPr="00877FCB" w:rsidTr="00AE7D8E">
        <w:trPr>
          <w:trHeight w:val="231"/>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7</w:t>
            </w:r>
          </w:p>
        </w:tc>
        <w:tc>
          <w:tcPr>
            <w:tcW w:w="2980"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Поэтапная диспансеризация взрослого населения в целях реализации Указа Президента РФ 7мая 2012г. №598 "О совершенствовании государственной политики в сфере здравоохранения</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Ранее выявление заболеваний для своевременного проведения оздоровительных мероприятий</w:t>
            </w:r>
          </w:p>
        </w:tc>
        <w:tc>
          <w:tcPr>
            <w:tcW w:w="1418"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ГБУ РД «</w:t>
            </w:r>
            <w:proofErr w:type="spellStart"/>
            <w:r w:rsidRPr="00877FCB">
              <w:rPr>
                <w:rFonts w:ascii="Times New Roman" w:hAnsi="Times New Roman" w:cs="Times New Roman"/>
                <w:sz w:val="20"/>
                <w:szCs w:val="20"/>
              </w:rPr>
              <w:t>Дахадаевская</w:t>
            </w:r>
            <w:proofErr w:type="spellEnd"/>
            <w:r w:rsidRPr="00877FCB">
              <w:rPr>
                <w:rFonts w:ascii="Times New Roman" w:hAnsi="Times New Roman" w:cs="Times New Roman"/>
                <w:sz w:val="20"/>
                <w:szCs w:val="20"/>
              </w:rPr>
              <w:t xml:space="preserve"> ЦРБ»</w:t>
            </w: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lastRenderedPageBreak/>
              <w:t>7.1</w:t>
            </w:r>
          </w:p>
        </w:tc>
        <w:tc>
          <w:tcPr>
            <w:tcW w:w="2980" w:type="dxa"/>
          </w:tcPr>
          <w:p w:rsidR="006F426B" w:rsidRPr="00877FCB" w:rsidRDefault="006F426B" w:rsidP="000A1EBA">
            <w:pPr>
              <w:spacing w:after="0"/>
              <w:rPr>
                <w:rFonts w:ascii="Times New Roman" w:hAnsi="Times New Roman" w:cs="Times New Roman"/>
                <w:i/>
                <w:sz w:val="20"/>
                <w:szCs w:val="20"/>
              </w:rPr>
            </w:pPr>
            <w:r w:rsidRPr="00877FCB">
              <w:rPr>
                <w:rFonts w:ascii="Times New Roman" w:hAnsi="Times New Roman" w:cs="Times New Roman"/>
                <w:i/>
                <w:sz w:val="20"/>
                <w:szCs w:val="20"/>
              </w:rPr>
              <w:t>проведение</w:t>
            </w:r>
          </w:p>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i/>
                <w:sz w:val="20"/>
                <w:szCs w:val="20"/>
              </w:rPr>
              <w:t xml:space="preserve"> диспансеризации</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AE7D8E">
        <w:trPr>
          <w:trHeight w:val="199"/>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7.2</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определение подлежащего диспансеризации контингента населения на 2016 год</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0A1EBA">
        <w:trPr>
          <w:trHeight w:val="171"/>
        </w:trPr>
        <w:tc>
          <w:tcPr>
            <w:tcW w:w="9728" w:type="dxa"/>
            <w:gridSpan w:val="5"/>
          </w:tcPr>
          <w:p w:rsidR="006F426B" w:rsidRPr="00877FCB" w:rsidRDefault="006F426B"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IV</w:t>
            </w:r>
            <w:r w:rsidRPr="00877FCB">
              <w:rPr>
                <w:rFonts w:ascii="Times New Roman" w:hAnsi="Times New Roman" w:cs="Times New Roman"/>
                <w:b/>
                <w:sz w:val="20"/>
                <w:szCs w:val="20"/>
              </w:rPr>
              <w:t>. Молодежный Дагестан</w:t>
            </w: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8</w:t>
            </w:r>
          </w:p>
        </w:tc>
        <w:tc>
          <w:tcPr>
            <w:tcW w:w="2980"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Принятие участия в молодежных межмуниципальных форумах в территориальных округах Республики Дагестан</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color w:val="000000"/>
                <w:sz w:val="20"/>
                <w:szCs w:val="20"/>
              </w:rPr>
              <w:t>привлечение к участию 50 человек. Формирование новых компетенций в разработке программ и проектов по работе с молодежью МО «</w:t>
            </w:r>
            <w:proofErr w:type="spellStart"/>
            <w:r w:rsidRPr="00877FCB">
              <w:rPr>
                <w:rFonts w:ascii="Times New Roman" w:hAnsi="Times New Roman" w:cs="Times New Roman"/>
                <w:color w:val="000000"/>
                <w:sz w:val="20"/>
                <w:szCs w:val="20"/>
              </w:rPr>
              <w:t>Дахадаевский</w:t>
            </w:r>
            <w:proofErr w:type="spellEnd"/>
            <w:r w:rsidRPr="00877FCB">
              <w:rPr>
                <w:rFonts w:ascii="Times New Roman" w:hAnsi="Times New Roman" w:cs="Times New Roman"/>
                <w:color w:val="000000"/>
                <w:sz w:val="20"/>
                <w:szCs w:val="20"/>
              </w:rPr>
              <w:t xml:space="preserve"> район»</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Июнь-ноябрь</w:t>
            </w:r>
          </w:p>
        </w:tc>
        <w:tc>
          <w:tcPr>
            <w:tcW w:w="2551" w:type="dxa"/>
          </w:tcPr>
          <w:p w:rsidR="006F426B" w:rsidRPr="00877FCB" w:rsidRDefault="00A87499" w:rsidP="00A87499">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Комитет по делам молодежи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AE7D8E">
        <w:trPr>
          <w:trHeight w:val="138"/>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8.1</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Принятие участия школьников в фестивале интеллектуальных видов игр «</w:t>
            </w:r>
            <w:proofErr w:type="spellStart"/>
            <w:r w:rsidRPr="00877FCB">
              <w:rPr>
                <w:rFonts w:ascii="Times New Roman" w:hAnsi="Times New Roman" w:cs="Times New Roman"/>
                <w:i/>
                <w:sz w:val="20"/>
                <w:szCs w:val="20"/>
              </w:rPr>
              <w:t>Интеллиада</w:t>
            </w:r>
            <w:proofErr w:type="spellEnd"/>
            <w:r w:rsidRPr="00877FCB">
              <w:rPr>
                <w:rFonts w:ascii="Times New Roman" w:hAnsi="Times New Roman" w:cs="Times New Roman"/>
                <w:i/>
                <w:sz w:val="20"/>
                <w:szCs w:val="20"/>
              </w:rPr>
              <w:t>» (чел.)</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8.2</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Организация и проведение военно-спортивной игры «пейнтбол»</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AE7D8E">
        <w:trPr>
          <w:trHeight w:val="182"/>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8.3</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Пригласить молодежь со всех сел района для участия в V Международном молодежном форуме «Каспий - 2015»</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0A1EBA">
        <w:trPr>
          <w:trHeight w:val="155"/>
        </w:trPr>
        <w:tc>
          <w:tcPr>
            <w:tcW w:w="9728" w:type="dxa"/>
            <w:gridSpan w:val="5"/>
          </w:tcPr>
          <w:p w:rsidR="006F426B" w:rsidRPr="00877FCB" w:rsidRDefault="006F426B"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V</w:t>
            </w:r>
            <w:r w:rsidRPr="00877FCB">
              <w:rPr>
                <w:rFonts w:ascii="Times New Roman" w:hAnsi="Times New Roman" w:cs="Times New Roman"/>
                <w:b/>
                <w:sz w:val="20"/>
                <w:szCs w:val="20"/>
              </w:rPr>
              <w:t>. Спортивный Дагестан</w:t>
            </w: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9</w:t>
            </w:r>
          </w:p>
        </w:tc>
        <w:tc>
          <w:tcPr>
            <w:tcW w:w="2980"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Организационно-экспериментальный этап внедрения Всероссийского физкультурно-спортивного комплекса «Готов к труду и обороне» (ГТО) среди обучающихся образовательных организаций в отдельных муниципальных образованиях сельских поселений, входящих в состав  МО</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 xml:space="preserve">Общая оценка уровня </w:t>
            </w:r>
            <w:proofErr w:type="gramStart"/>
            <w:r w:rsidRPr="00877FCB">
              <w:rPr>
                <w:rFonts w:ascii="Times New Roman" w:hAnsi="Times New Roman" w:cs="Times New Roman"/>
                <w:sz w:val="20"/>
                <w:szCs w:val="20"/>
              </w:rPr>
              <w:t>физической</w:t>
            </w:r>
            <w:proofErr w:type="gramEnd"/>
            <w:r w:rsidRPr="00877FCB">
              <w:rPr>
                <w:rFonts w:ascii="Times New Roman" w:hAnsi="Times New Roman" w:cs="Times New Roman"/>
                <w:sz w:val="20"/>
                <w:szCs w:val="20"/>
              </w:rPr>
              <w:t xml:space="preserve"> </w:t>
            </w:r>
            <w:proofErr w:type="spellStart"/>
            <w:r w:rsidRPr="00877FCB">
              <w:rPr>
                <w:rFonts w:ascii="Times New Roman" w:hAnsi="Times New Roman" w:cs="Times New Roman"/>
                <w:sz w:val="20"/>
                <w:szCs w:val="20"/>
              </w:rPr>
              <w:t>подго-товленности</w:t>
            </w:r>
            <w:proofErr w:type="spellEnd"/>
            <w:r w:rsidRPr="00877FCB">
              <w:rPr>
                <w:rFonts w:ascii="Times New Roman" w:hAnsi="Times New Roman" w:cs="Times New Roman"/>
                <w:sz w:val="20"/>
                <w:szCs w:val="20"/>
              </w:rPr>
              <w:t>, гармоничного развития фи-</w:t>
            </w:r>
            <w:proofErr w:type="spellStart"/>
            <w:r w:rsidRPr="00877FCB">
              <w:rPr>
                <w:rFonts w:ascii="Times New Roman" w:hAnsi="Times New Roman" w:cs="Times New Roman"/>
                <w:sz w:val="20"/>
                <w:szCs w:val="20"/>
              </w:rPr>
              <w:t>зических</w:t>
            </w:r>
            <w:proofErr w:type="spellEnd"/>
            <w:r w:rsidRPr="00877FCB">
              <w:rPr>
                <w:rFonts w:ascii="Times New Roman" w:hAnsi="Times New Roman" w:cs="Times New Roman"/>
                <w:sz w:val="20"/>
                <w:szCs w:val="20"/>
              </w:rPr>
              <w:t xml:space="preserve"> качеств и двигательных навыков, оценку знаний, умений, навыков и требований к недельному двигательному режиму всех категорий и групп населения</w:t>
            </w:r>
          </w:p>
        </w:tc>
        <w:tc>
          <w:tcPr>
            <w:tcW w:w="1418"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Январь-декабрь</w:t>
            </w:r>
          </w:p>
        </w:tc>
        <w:tc>
          <w:tcPr>
            <w:tcW w:w="2551" w:type="dxa"/>
          </w:tcPr>
          <w:p w:rsidR="006F426B" w:rsidRPr="00877FCB" w:rsidRDefault="00A87499" w:rsidP="00A87499">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Отдел ФК и Спорта администрации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AE7D8E">
        <w:trPr>
          <w:trHeight w:val="155"/>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9.1</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Проведение объяснительной работы с директорами образовательных учреждений  района</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6F426B">
        <w:trPr>
          <w:trHeight w:val="322"/>
        </w:trPr>
        <w:tc>
          <w:tcPr>
            <w:tcW w:w="9728" w:type="dxa"/>
            <w:gridSpan w:val="5"/>
          </w:tcPr>
          <w:p w:rsidR="006F426B" w:rsidRPr="00877FCB" w:rsidRDefault="006F426B" w:rsidP="00AE7D8E">
            <w:pPr>
              <w:pStyle w:val="a3"/>
              <w:spacing w:after="0"/>
              <w:ind w:left="0"/>
              <w:jc w:val="center"/>
              <w:rPr>
                <w:rFonts w:ascii="Times New Roman" w:hAnsi="Times New Roman" w:cs="Times New Roman"/>
                <w:sz w:val="20"/>
                <w:szCs w:val="20"/>
              </w:rPr>
            </w:pPr>
            <w:r w:rsidRPr="00877FCB">
              <w:rPr>
                <w:rFonts w:ascii="Times New Roman" w:hAnsi="Times New Roman" w:cs="Times New Roman"/>
                <w:b/>
                <w:sz w:val="20"/>
                <w:szCs w:val="20"/>
                <w:lang w:val="en-US"/>
              </w:rPr>
              <w:t>VI</w:t>
            </w:r>
            <w:r w:rsidRPr="00877FCB">
              <w:rPr>
                <w:rFonts w:ascii="Times New Roman" w:hAnsi="Times New Roman" w:cs="Times New Roman"/>
                <w:b/>
                <w:sz w:val="20"/>
                <w:szCs w:val="20"/>
              </w:rPr>
              <w:t>. Социальная защита</w:t>
            </w:r>
          </w:p>
        </w:tc>
      </w:tr>
      <w:tr w:rsidR="006F426B" w:rsidRPr="00877FCB" w:rsidTr="006F426B">
        <w:trPr>
          <w:trHeight w:val="357"/>
        </w:trPr>
        <w:tc>
          <w:tcPr>
            <w:tcW w:w="9728" w:type="dxa"/>
            <w:gridSpan w:val="5"/>
          </w:tcPr>
          <w:p w:rsidR="006F426B" w:rsidRPr="00877FCB" w:rsidRDefault="006F426B" w:rsidP="006F426B">
            <w:pPr>
              <w:pStyle w:val="a3"/>
              <w:spacing w:after="0"/>
              <w:ind w:left="0"/>
              <w:jc w:val="center"/>
              <w:rPr>
                <w:rFonts w:ascii="Times New Roman" w:hAnsi="Times New Roman" w:cs="Times New Roman"/>
                <w:b/>
                <w:sz w:val="20"/>
                <w:szCs w:val="20"/>
              </w:rPr>
            </w:pPr>
            <w:r w:rsidRPr="00877FCB">
              <w:rPr>
                <w:rFonts w:ascii="Times New Roman" w:hAnsi="Times New Roman" w:cs="Times New Roman"/>
                <w:sz w:val="20"/>
                <w:szCs w:val="20"/>
              </w:rPr>
              <w:t>Доступная среда</w:t>
            </w:r>
          </w:p>
        </w:tc>
      </w:tr>
      <w:tr w:rsidR="006F426B" w:rsidRPr="00877FCB" w:rsidTr="00AE7D8E">
        <w:trPr>
          <w:trHeight w:val="198"/>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10</w:t>
            </w:r>
          </w:p>
        </w:tc>
        <w:tc>
          <w:tcPr>
            <w:tcW w:w="2980"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Повышение доступности среды жизнедеятельности для инвалидов и других ма­ломобильных групп населения, проживающих в РД</w:t>
            </w:r>
          </w:p>
        </w:tc>
        <w:tc>
          <w:tcPr>
            <w:tcW w:w="2126" w:type="dxa"/>
          </w:tcPr>
          <w:p w:rsidR="006F426B" w:rsidRPr="00877FCB" w:rsidRDefault="00A87499"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обеспечение доступности для инвалидов и других мало-мобильных групп населения приоритетных объектов</w:t>
            </w:r>
          </w:p>
        </w:tc>
        <w:tc>
          <w:tcPr>
            <w:tcW w:w="1418"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Декабрь</w:t>
            </w:r>
          </w:p>
        </w:tc>
        <w:tc>
          <w:tcPr>
            <w:tcW w:w="2551" w:type="dxa"/>
          </w:tcPr>
          <w:p w:rsidR="006F426B" w:rsidRPr="00877FCB" w:rsidRDefault="00A87499"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УСЗН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AE7D8E">
        <w:trPr>
          <w:trHeight w:val="155"/>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10.1</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Обеспечение участия в работе местной (районной) Комиссии по формированию доступной </w:t>
            </w:r>
            <w:r w:rsidRPr="00877FCB">
              <w:rPr>
                <w:rFonts w:ascii="Times New Roman" w:hAnsi="Times New Roman" w:cs="Times New Roman"/>
                <w:i/>
                <w:sz w:val="20"/>
                <w:szCs w:val="20"/>
              </w:rPr>
              <w:lastRenderedPageBreak/>
              <w:t>среды жизнедеятельности для инвалидов и других маломобильных групп населения (дале</w:t>
            </w:r>
            <w:proofErr w:type="gramStart"/>
            <w:r w:rsidRPr="00877FCB">
              <w:rPr>
                <w:rFonts w:ascii="Times New Roman" w:hAnsi="Times New Roman" w:cs="Times New Roman"/>
                <w:i/>
                <w:sz w:val="20"/>
                <w:szCs w:val="20"/>
              </w:rPr>
              <w:t>е-</w:t>
            </w:r>
            <w:proofErr w:type="gramEnd"/>
            <w:r w:rsidRPr="00877FCB">
              <w:rPr>
                <w:rFonts w:ascii="Times New Roman" w:hAnsi="Times New Roman" w:cs="Times New Roman"/>
                <w:i/>
                <w:sz w:val="20"/>
                <w:szCs w:val="20"/>
              </w:rPr>
              <w:t xml:space="preserve"> Комиссия)</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lastRenderedPageBreak/>
              <w:t>10.2</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паспортизации приоритетных для инвалидов и других маломобильных групп населения объектов социальной инфраструктуры</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22"/>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10.3</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подготовки реестра объектов социальной инфраструктуры, запланированных для адаптации для инвалидов и других МГН, с последующим его представлением в Минтруд РД (по запросу).</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55"/>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10.4</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проверки хода работ по адаптации социальных учреждений для беспрепятственного доступа и получения услуг инвалидами и другими маломо­бильными группами населения с привлечением экспертов</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71"/>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10.5</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Организация и проведение семинаров и «круглых столов» с работниками муниципальных учреждений и т.д. по проблемам реабилитации и социальной интеграции инвалидов в общество</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55"/>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10.6</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 xml:space="preserve">Освещение в местных СМИ мероприятий, проводимых в рамках формирования </w:t>
            </w:r>
            <w:proofErr w:type="spellStart"/>
            <w:r w:rsidRPr="00877FCB">
              <w:rPr>
                <w:rFonts w:ascii="Times New Roman" w:hAnsi="Times New Roman" w:cs="Times New Roman"/>
                <w:i/>
                <w:sz w:val="20"/>
                <w:szCs w:val="20"/>
              </w:rPr>
              <w:t>безбарьерной</w:t>
            </w:r>
            <w:proofErr w:type="spellEnd"/>
            <w:r w:rsidRPr="00877FCB">
              <w:rPr>
                <w:rFonts w:ascii="Times New Roman" w:hAnsi="Times New Roman" w:cs="Times New Roman"/>
                <w:i/>
                <w:sz w:val="20"/>
                <w:szCs w:val="20"/>
              </w:rPr>
              <w:t xml:space="preserve"> среды для инвалидов и других маломобильных групп населения;</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98"/>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10.7</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Проведение обследований Комиссией оборудованных объектов с составлением соответствующего акта</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AE7D8E">
        <w:trPr>
          <w:trHeight w:val="155"/>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10.8</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Систематизация информации о доступности для инвалидов объектов социальной инфраструктуры МО и ее размещения в СМИ, в сети «Интернет»</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0A1EBA">
            <w:pPr>
              <w:pStyle w:val="a3"/>
              <w:spacing w:after="0"/>
              <w:ind w:left="0"/>
              <w:rPr>
                <w:rFonts w:ascii="Times New Roman" w:hAnsi="Times New Roman" w:cs="Times New Roman"/>
                <w:sz w:val="20"/>
                <w:szCs w:val="20"/>
              </w:rPr>
            </w:pPr>
          </w:p>
        </w:tc>
        <w:tc>
          <w:tcPr>
            <w:tcW w:w="2551" w:type="dxa"/>
          </w:tcPr>
          <w:p w:rsidR="006F426B" w:rsidRPr="00877FCB" w:rsidRDefault="006F426B" w:rsidP="000A1EBA">
            <w:pPr>
              <w:pStyle w:val="a3"/>
              <w:spacing w:after="0"/>
              <w:ind w:left="0"/>
              <w:rPr>
                <w:rFonts w:ascii="Times New Roman" w:hAnsi="Times New Roman" w:cs="Times New Roman"/>
                <w:sz w:val="20"/>
                <w:szCs w:val="20"/>
              </w:rPr>
            </w:pPr>
          </w:p>
        </w:tc>
      </w:tr>
      <w:tr w:rsidR="006F426B" w:rsidRPr="00877FCB" w:rsidTr="000A1EBA">
        <w:trPr>
          <w:trHeight w:val="215"/>
        </w:trPr>
        <w:tc>
          <w:tcPr>
            <w:tcW w:w="9728" w:type="dxa"/>
            <w:gridSpan w:val="5"/>
          </w:tcPr>
          <w:p w:rsidR="006F426B" w:rsidRPr="00877FCB" w:rsidRDefault="006F426B" w:rsidP="006F426B">
            <w:pPr>
              <w:pStyle w:val="a3"/>
              <w:spacing w:after="0"/>
              <w:ind w:left="0"/>
              <w:jc w:val="center"/>
              <w:rPr>
                <w:rFonts w:ascii="Times New Roman" w:hAnsi="Times New Roman" w:cs="Times New Roman"/>
                <w:sz w:val="20"/>
                <w:szCs w:val="20"/>
              </w:rPr>
            </w:pPr>
            <w:r w:rsidRPr="00877FCB">
              <w:rPr>
                <w:rFonts w:ascii="Times New Roman" w:hAnsi="Times New Roman" w:cs="Times New Roman"/>
                <w:sz w:val="20"/>
                <w:szCs w:val="20"/>
              </w:rPr>
              <w:t>Занятость и социальная поддержка населения</w:t>
            </w:r>
          </w:p>
        </w:tc>
      </w:tr>
      <w:tr w:rsidR="006F426B" w:rsidRPr="00877FCB" w:rsidTr="00AE7D8E">
        <w:trPr>
          <w:trHeight w:val="215"/>
        </w:trPr>
        <w:tc>
          <w:tcPr>
            <w:tcW w:w="653" w:type="dxa"/>
          </w:tcPr>
          <w:p w:rsidR="006F426B" w:rsidRPr="00877FCB" w:rsidRDefault="006F426B" w:rsidP="000A1EBA">
            <w:pPr>
              <w:pStyle w:val="a3"/>
              <w:spacing w:after="0"/>
              <w:ind w:left="-53"/>
              <w:rPr>
                <w:rFonts w:ascii="Times New Roman" w:hAnsi="Times New Roman" w:cs="Times New Roman"/>
                <w:sz w:val="20"/>
                <w:szCs w:val="20"/>
              </w:rPr>
            </w:pPr>
            <w:r w:rsidRPr="00877FCB">
              <w:rPr>
                <w:rFonts w:ascii="Times New Roman" w:hAnsi="Times New Roman" w:cs="Times New Roman"/>
                <w:sz w:val="20"/>
                <w:szCs w:val="20"/>
              </w:rPr>
              <w:t>11</w:t>
            </w:r>
          </w:p>
        </w:tc>
        <w:tc>
          <w:tcPr>
            <w:tcW w:w="2980" w:type="dxa"/>
          </w:tcPr>
          <w:p w:rsidR="006F426B" w:rsidRPr="00877FCB" w:rsidRDefault="006F426B"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Обеспечение содействия в трудоустройстве гражданам, ищущим работу. Обеспечение привлечения  безработных граждан к участию в оплачиваемых общественных работах.</w:t>
            </w:r>
          </w:p>
        </w:tc>
        <w:tc>
          <w:tcPr>
            <w:tcW w:w="2126" w:type="dxa"/>
          </w:tcPr>
          <w:p w:rsidR="00A87499" w:rsidRPr="00877FCB" w:rsidRDefault="00A87499" w:rsidP="00A87499">
            <w:pPr>
              <w:spacing w:after="0"/>
              <w:rPr>
                <w:rFonts w:ascii="Times New Roman" w:hAnsi="Times New Roman" w:cs="Times New Roman"/>
                <w:sz w:val="20"/>
                <w:szCs w:val="20"/>
              </w:rPr>
            </w:pPr>
            <w:r w:rsidRPr="00877FCB">
              <w:rPr>
                <w:rFonts w:ascii="Times New Roman" w:hAnsi="Times New Roman" w:cs="Times New Roman"/>
                <w:sz w:val="20"/>
                <w:szCs w:val="20"/>
              </w:rPr>
              <w:t xml:space="preserve">уровень регистрируемой безработицы не выше 3 процента к численности экономически активного населения района. </w:t>
            </w:r>
          </w:p>
          <w:p w:rsidR="006F426B" w:rsidRPr="00877FCB" w:rsidRDefault="00A87499" w:rsidP="00A87499">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Повышение доли трудоустроенных граждан в общей численности граждан, обратившихся за содействием в поиске</w:t>
            </w:r>
          </w:p>
        </w:tc>
        <w:tc>
          <w:tcPr>
            <w:tcW w:w="1418" w:type="dxa"/>
          </w:tcPr>
          <w:p w:rsidR="006F426B" w:rsidRPr="00877FCB" w:rsidRDefault="006F426B" w:rsidP="002E7052">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lastRenderedPageBreak/>
              <w:t>Январь-декабрь</w:t>
            </w:r>
          </w:p>
        </w:tc>
        <w:tc>
          <w:tcPr>
            <w:tcW w:w="2551" w:type="dxa"/>
          </w:tcPr>
          <w:p w:rsidR="006F426B" w:rsidRPr="00877FCB" w:rsidRDefault="00A87499" w:rsidP="000A1EBA">
            <w:pPr>
              <w:pStyle w:val="a3"/>
              <w:spacing w:after="0"/>
              <w:ind w:left="0"/>
              <w:rPr>
                <w:rFonts w:ascii="Times New Roman" w:hAnsi="Times New Roman" w:cs="Times New Roman"/>
                <w:sz w:val="20"/>
                <w:szCs w:val="20"/>
              </w:rPr>
            </w:pPr>
            <w:r w:rsidRPr="00877FCB">
              <w:rPr>
                <w:rFonts w:ascii="Times New Roman" w:hAnsi="Times New Roman" w:cs="Times New Roman"/>
                <w:sz w:val="20"/>
                <w:szCs w:val="20"/>
              </w:rPr>
              <w:t>Центр занятости населения в МО «</w:t>
            </w:r>
            <w:proofErr w:type="spellStart"/>
            <w:r w:rsidRPr="00877FCB">
              <w:rPr>
                <w:rFonts w:ascii="Times New Roman" w:hAnsi="Times New Roman" w:cs="Times New Roman"/>
                <w:sz w:val="20"/>
                <w:szCs w:val="20"/>
              </w:rPr>
              <w:t>Дахадаевский</w:t>
            </w:r>
            <w:proofErr w:type="spellEnd"/>
            <w:r w:rsidRPr="00877FCB">
              <w:rPr>
                <w:rFonts w:ascii="Times New Roman" w:hAnsi="Times New Roman" w:cs="Times New Roman"/>
                <w:sz w:val="20"/>
                <w:szCs w:val="20"/>
              </w:rPr>
              <w:t xml:space="preserve"> район»</w:t>
            </w:r>
          </w:p>
        </w:tc>
      </w:tr>
      <w:tr w:rsidR="006F426B" w:rsidRPr="00877FCB" w:rsidTr="00AE7D8E">
        <w:trPr>
          <w:trHeight w:val="138"/>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lastRenderedPageBreak/>
              <w:t>11.1</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proofErr w:type="spellStart"/>
            <w:r w:rsidRPr="00877FCB">
              <w:rPr>
                <w:rFonts w:ascii="Times New Roman" w:hAnsi="Times New Roman" w:cs="Times New Roman"/>
                <w:i/>
                <w:sz w:val="20"/>
                <w:szCs w:val="20"/>
              </w:rPr>
              <w:t>принятиемуниципального</w:t>
            </w:r>
            <w:proofErr w:type="spellEnd"/>
            <w:r w:rsidRPr="00877FCB">
              <w:rPr>
                <w:rFonts w:ascii="Times New Roman" w:hAnsi="Times New Roman" w:cs="Times New Roman"/>
                <w:i/>
                <w:sz w:val="20"/>
                <w:szCs w:val="20"/>
              </w:rPr>
              <w:t xml:space="preserve"> нормативного правого акта (постановление, распоряжение</w:t>
            </w:r>
            <w:proofErr w:type="gramStart"/>
            <w:r w:rsidRPr="00877FCB">
              <w:rPr>
                <w:rFonts w:ascii="Times New Roman" w:hAnsi="Times New Roman" w:cs="Times New Roman"/>
                <w:i/>
                <w:sz w:val="20"/>
                <w:szCs w:val="20"/>
              </w:rPr>
              <w:t xml:space="preserve">,) </w:t>
            </w:r>
            <w:proofErr w:type="gramEnd"/>
            <w:r w:rsidRPr="00877FCB">
              <w:rPr>
                <w:rFonts w:ascii="Times New Roman" w:hAnsi="Times New Roman" w:cs="Times New Roman"/>
                <w:i/>
                <w:sz w:val="20"/>
                <w:szCs w:val="20"/>
              </w:rPr>
              <w:t>об организации  общественных работ</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r w:rsidR="006F426B" w:rsidRPr="00877FCB" w:rsidTr="00AE7D8E">
        <w:trPr>
          <w:trHeight w:val="105"/>
        </w:trPr>
        <w:tc>
          <w:tcPr>
            <w:tcW w:w="653" w:type="dxa"/>
          </w:tcPr>
          <w:p w:rsidR="006F426B" w:rsidRPr="00877FCB" w:rsidRDefault="006F426B" w:rsidP="000A1EBA">
            <w:pPr>
              <w:pStyle w:val="a3"/>
              <w:spacing w:after="0"/>
              <w:ind w:left="-53"/>
              <w:rPr>
                <w:rFonts w:ascii="Times New Roman" w:hAnsi="Times New Roman" w:cs="Times New Roman"/>
                <w:i/>
                <w:sz w:val="20"/>
                <w:szCs w:val="20"/>
              </w:rPr>
            </w:pPr>
            <w:r w:rsidRPr="00877FCB">
              <w:rPr>
                <w:rFonts w:ascii="Times New Roman" w:hAnsi="Times New Roman" w:cs="Times New Roman"/>
                <w:i/>
                <w:sz w:val="20"/>
                <w:szCs w:val="20"/>
              </w:rPr>
              <w:t>11.2</w:t>
            </w:r>
          </w:p>
        </w:tc>
        <w:tc>
          <w:tcPr>
            <w:tcW w:w="2980" w:type="dxa"/>
          </w:tcPr>
          <w:p w:rsidR="006F426B" w:rsidRPr="00877FCB" w:rsidRDefault="006F426B" w:rsidP="000A1EBA">
            <w:pPr>
              <w:pStyle w:val="a3"/>
              <w:spacing w:after="0"/>
              <w:ind w:left="0"/>
              <w:rPr>
                <w:rFonts w:ascii="Times New Roman" w:hAnsi="Times New Roman" w:cs="Times New Roman"/>
                <w:i/>
                <w:sz w:val="20"/>
                <w:szCs w:val="20"/>
              </w:rPr>
            </w:pPr>
            <w:r w:rsidRPr="00877FCB">
              <w:rPr>
                <w:rFonts w:ascii="Times New Roman" w:hAnsi="Times New Roman" w:cs="Times New Roman"/>
                <w:i/>
                <w:sz w:val="20"/>
                <w:szCs w:val="20"/>
              </w:rPr>
              <w:t>обеспечение заключения договоров между организациями (администрации МО "</w:t>
            </w:r>
            <w:proofErr w:type="spellStart"/>
            <w:r w:rsidRPr="00877FCB">
              <w:rPr>
                <w:rFonts w:ascii="Times New Roman" w:hAnsi="Times New Roman" w:cs="Times New Roman"/>
                <w:i/>
                <w:sz w:val="20"/>
                <w:szCs w:val="20"/>
              </w:rPr>
              <w:t>Дахадаевский</w:t>
            </w:r>
            <w:proofErr w:type="spellEnd"/>
            <w:r w:rsidRPr="00877FCB">
              <w:rPr>
                <w:rFonts w:ascii="Times New Roman" w:hAnsi="Times New Roman" w:cs="Times New Roman"/>
                <w:i/>
                <w:sz w:val="20"/>
                <w:szCs w:val="20"/>
              </w:rPr>
              <w:t xml:space="preserve"> </w:t>
            </w:r>
            <w:proofErr w:type="spellStart"/>
            <w:r w:rsidRPr="00877FCB">
              <w:rPr>
                <w:rFonts w:ascii="Times New Roman" w:hAnsi="Times New Roman" w:cs="Times New Roman"/>
                <w:i/>
                <w:sz w:val="20"/>
                <w:szCs w:val="20"/>
              </w:rPr>
              <w:t>район</w:t>
            </w:r>
            <w:proofErr w:type="gramStart"/>
            <w:r w:rsidRPr="00877FCB">
              <w:rPr>
                <w:rFonts w:ascii="Times New Roman" w:hAnsi="Times New Roman" w:cs="Times New Roman"/>
                <w:i/>
                <w:sz w:val="20"/>
                <w:szCs w:val="20"/>
              </w:rPr>
              <w:t>"и</w:t>
            </w:r>
            <w:proofErr w:type="spellEnd"/>
            <w:proofErr w:type="gramEnd"/>
            <w:r w:rsidRPr="00877FCB">
              <w:rPr>
                <w:rFonts w:ascii="Times New Roman" w:hAnsi="Times New Roman" w:cs="Times New Roman"/>
                <w:i/>
                <w:sz w:val="20"/>
                <w:szCs w:val="20"/>
              </w:rPr>
              <w:t xml:space="preserve"> центрами занятости о привлечении  состоящих на учете в органах службы занятости населения  безработных граждан к оплачиваемым  общественным работам</w:t>
            </w:r>
          </w:p>
        </w:tc>
        <w:tc>
          <w:tcPr>
            <w:tcW w:w="2126" w:type="dxa"/>
          </w:tcPr>
          <w:p w:rsidR="006F426B" w:rsidRPr="00877FCB" w:rsidRDefault="006F426B" w:rsidP="002E7052">
            <w:pPr>
              <w:pStyle w:val="a3"/>
              <w:spacing w:after="0"/>
              <w:ind w:left="0"/>
              <w:rPr>
                <w:rFonts w:ascii="Times New Roman" w:hAnsi="Times New Roman" w:cs="Times New Roman"/>
                <w:sz w:val="20"/>
                <w:szCs w:val="20"/>
              </w:rPr>
            </w:pPr>
          </w:p>
        </w:tc>
        <w:tc>
          <w:tcPr>
            <w:tcW w:w="1418" w:type="dxa"/>
          </w:tcPr>
          <w:p w:rsidR="006F426B" w:rsidRPr="00877FCB" w:rsidRDefault="006F426B" w:rsidP="002E7052">
            <w:pPr>
              <w:pStyle w:val="a3"/>
              <w:spacing w:after="0"/>
              <w:ind w:left="0"/>
              <w:rPr>
                <w:rFonts w:ascii="Times New Roman" w:hAnsi="Times New Roman" w:cs="Times New Roman"/>
                <w:sz w:val="20"/>
                <w:szCs w:val="20"/>
              </w:rPr>
            </w:pPr>
          </w:p>
        </w:tc>
        <w:tc>
          <w:tcPr>
            <w:tcW w:w="2551" w:type="dxa"/>
          </w:tcPr>
          <w:p w:rsidR="006F426B" w:rsidRPr="00877FCB" w:rsidRDefault="006F426B" w:rsidP="002E7052">
            <w:pPr>
              <w:pStyle w:val="a3"/>
              <w:spacing w:after="0"/>
              <w:ind w:left="0"/>
              <w:rPr>
                <w:rFonts w:ascii="Times New Roman" w:hAnsi="Times New Roman" w:cs="Times New Roman"/>
                <w:sz w:val="20"/>
                <w:szCs w:val="20"/>
              </w:rPr>
            </w:pPr>
          </w:p>
        </w:tc>
      </w:tr>
    </w:tbl>
    <w:p w:rsidR="00CB6E7F" w:rsidRPr="00877FCB" w:rsidRDefault="00CB6E7F" w:rsidP="002D652C">
      <w:pPr>
        <w:spacing w:after="0" w:line="240" w:lineRule="auto"/>
        <w:contextualSpacing/>
        <w:rPr>
          <w:rFonts w:ascii="Times New Roman" w:eastAsia="Times New Roman" w:hAnsi="Times New Roman" w:cs="Times New Roman"/>
          <w:b/>
          <w:sz w:val="20"/>
          <w:szCs w:val="20"/>
          <w:lang w:eastAsia="ru-RU"/>
        </w:rPr>
      </w:pPr>
    </w:p>
    <w:p w:rsidR="00CB6E7F" w:rsidRPr="00877FCB" w:rsidRDefault="00CB6E7F" w:rsidP="00CB6E7F">
      <w:pPr>
        <w:spacing w:after="0" w:line="240" w:lineRule="auto"/>
        <w:ind w:firstLine="709"/>
        <w:contextualSpacing/>
        <w:jc w:val="both"/>
        <w:rPr>
          <w:rFonts w:ascii="Times New Roman" w:hAnsi="Times New Roman" w:cs="Times New Roman"/>
          <w:color w:val="000000"/>
          <w:sz w:val="20"/>
          <w:szCs w:val="20"/>
          <w:lang w:eastAsia="ar-SA"/>
        </w:rPr>
      </w:pPr>
      <w:r w:rsidRPr="00877FCB">
        <w:rPr>
          <w:rFonts w:ascii="Times New Roman" w:eastAsia="HiddenHorzOCR" w:hAnsi="Times New Roman" w:cs="Times New Roman"/>
          <w:sz w:val="20"/>
          <w:szCs w:val="20"/>
        </w:rPr>
        <w:t xml:space="preserve">В целях реализации мероприятий по </w:t>
      </w:r>
      <w:proofErr w:type="spellStart"/>
      <w:r w:rsidRPr="00877FCB">
        <w:rPr>
          <w:rFonts w:ascii="Times New Roman" w:eastAsia="HiddenHorzOCR" w:hAnsi="Times New Roman" w:cs="Times New Roman"/>
          <w:sz w:val="20"/>
          <w:szCs w:val="20"/>
        </w:rPr>
        <w:t>подпроекту</w:t>
      </w:r>
      <w:proofErr w:type="spellEnd"/>
      <w:r w:rsidRPr="00877FCB">
        <w:rPr>
          <w:rFonts w:ascii="Times New Roman" w:eastAsia="HiddenHorzOCR" w:hAnsi="Times New Roman" w:cs="Times New Roman"/>
          <w:sz w:val="20"/>
          <w:szCs w:val="20"/>
        </w:rPr>
        <w:t xml:space="preserve"> «Культурный Дагестана» планируется обеспечение достижения целевых показателей, определенных Указом Президента Российской Федерации от 7 мая 2012 г. № 597 «мероприятиях по реализации государственной социальной политики»</w:t>
      </w:r>
      <w:proofErr w:type="gramStart"/>
      <w:r w:rsidRPr="00877FCB">
        <w:rPr>
          <w:rFonts w:ascii="Times New Roman" w:eastAsia="HiddenHorzOCR" w:hAnsi="Times New Roman" w:cs="Times New Roman"/>
          <w:sz w:val="20"/>
          <w:szCs w:val="20"/>
        </w:rPr>
        <w:t>,</w:t>
      </w:r>
      <w:r w:rsidRPr="00877FCB">
        <w:rPr>
          <w:rFonts w:ascii="Times New Roman" w:hAnsi="Times New Roman" w:cs="Times New Roman"/>
          <w:color w:val="000000"/>
          <w:sz w:val="20"/>
          <w:szCs w:val="20"/>
          <w:lang w:eastAsia="ar-SA"/>
        </w:rPr>
        <w:t>д</w:t>
      </w:r>
      <w:proofErr w:type="gramEnd"/>
      <w:r w:rsidRPr="00877FCB">
        <w:rPr>
          <w:rFonts w:ascii="Times New Roman" w:hAnsi="Times New Roman" w:cs="Times New Roman"/>
          <w:color w:val="000000"/>
          <w:sz w:val="20"/>
          <w:szCs w:val="20"/>
          <w:lang w:eastAsia="ar-SA"/>
        </w:rPr>
        <w:t xml:space="preserve">оведение среднего уровня заработной платы работников учреждений культуры до значения целевого индикатора, установленного «дорожной картой»   (73,7 </w:t>
      </w:r>
      <w:proofErr w:type="spellStart"/>
      <w:r w:rsidRPr="00877FCB">
        <w:rPr>
          <w:rFonts w:ascii="Times New Roman" w:hAnsi="Times New Roman" w:cs="Times New Roman"/>
          <w:color w:val="000000"/>
          <w:sz w:val="20"/>
          <w:szCs w:val="20"/>
          <w:lang w:eastAsia="ar-SA"/>
        </w:rPr>
        <w:t>проц</w:t>
      </w:r>
      <w:proofErr w:type="spellEnd"/>
      <w:r w:rsidRPr="00877FCB">
        <w:rPr>
          <w:rFonts w:ascii="Times New Roman" w:hAnsi="Times New Roman" w:cs="Times New Roman"/>
          <w:color w:val="000000"/>
          <w:sz w:val="20"/>
          <w:szCs w:val="20"/>
          <w:lang w:eastAsia="ar-SA"/>
        </w:rPr>
        <w:t>).</w:t>
      </w:r>
    </w:p>
    <w:p w:rsidR="00CB6E7F" w:rsidRPr="00877FCB" w:rsidRDefault="00CB6E7F" w:rsidP="00CB6E7F">
      <w:pPr>
        <w:spacing w:after="0" w:line="240" w:lineRule="auto"/>
        <w:ind w:firstLine="709"/>
        <w:contextualSpacing/>
        <w:jc w:val="both"/>
        <w:rPr>
          <w:rFonts w:ascii="Times New Roman" w:eastAsia="Times New Roman" w:hAnsi="Times New Roman" w:cs="Times New Roman"/>
          <w:b/>
          <w:sz w:val="20"/>
          <w:szCs w:val="20"/>
          <w:lang w:eastAsia="ru-RU"/>
        </w:rPr>
      </w:pPr>
      <w:proofErr w:type="gramStart"/>
      <w:r w:rsidRPr="00877FCB">
        <w:rPr>
          <w:rFonts w:ascii="Times New Roman" w:hAnsi="Times New Roman" w:cs="Times New Roman"/>
          <w:sz w:val="20"/>
          <w:szCs w:val="20"/>
        </w:rPr>
        <w:t xml:space="preserve">По </w:t>
      </w:r>
      <w:proofErr w:type="spellStart"/>
      <w:r w:rsidRPr="00877FCB">
        <w:rPr>
          <w:rFonts w:ascii="Times New Roman" w:hAnsi="Times New Roman" w:cs="Times New Roman"/>
          <w:sz w:val="20"/>
          <w:szCs w:val="20"/>
        </w:rPr>
        <w:t>подпроекту</w:t>
      </w:r>
      <w:proofErr w:type="spellEnd"/>
      <w:r w:rsidRPr="00877FCB">
        <w:rPr>
          <w:rFonts w:ascii="Times New Roman" w:hAnsi="Times New Roman" w:cs="Times New Roman"/>
          <w:sz w:val="20"/>
          <w:szCs w:val="20"/>
        </w:rPr>
        <w:t xml:space="preserve"> «Здоровый Дагестан» проведение  диспансеризации детей-сирот и детей, находящихся в трудной жизненной ситуации, в рамках реализации  Указа Президента РФ от 7.05.2012 №598 «</w:t>
      </w:r>
      <w:r w:rsidRPr="00877FCB">
        <w:rPr>
          <w:rFonts w:ascii="Times New Roman" w:hAnsi="Times New Roman" w:cs="Times New Roman"/>
          <w:iCs/>
          <w:sz w:val="20"/>
          <w:szCs w:val="20"/>
        </w:rPr>
        <w:t xml:space="preserve">О совершенствовании государственной политики в сфере здравоохранения, </w:t>
      </w:r>
      <w:r w:rsidRPr="00877FCB">
        <w:rPr>
          <w:rFonts w:ascii="Times New Roman" w:hAnsi="Times New Roman" w:cs="Times New Roman"/>
          <w:sz w:val="20"/>
          <w:szCs w:val="20"/>
        </w:rPr>
        <w:t>поэтапная диспансеризация взрослого населения в целях реализации Указа Президента РФ от 7.05.2012 №598 «</w:t>
      </w:r>
      <w:r w:rsidRPr="00877FCB">
        <w:rPr>
          <w:rFonts w:ascii="Times New Roman" w:hAnsi="Times New Roman" w:cs="Times New Roman"/>
          <w:iCs/>
          <w:sz w:val="20"/>
          <w:szCs w:val="20"/>
        </w:rPr>
        <w:t>О совершенствовании государственной политики в сфере здравоохранения»,</w:t>
      </w:r>
      <w:r w:rsidR="00105232" w:rsidRPr="00877FCB">
        <w:rPr>
          <w:rFonts w:ascii="Times New Roman" w:hAnsi="Times New Roman" w:cs="Times New Roman"/>
          <w:iCs/>
          <w:sz w:val="20"/>
          <w:szCs w:val="20"/>
        </w:rPr>
        <w:t xml:space="preserve"> </w:t>
      </w:r>
      <w:r w:rsidRPr="00877FCB">
        <w:rPr>
          <w:rFonts w:ascii="Times New Roman" w:hAnsi="Times New Roman" w:cs="Times New Roman"/>
          <w:sz w:val="20"/>
          <w:szCs w:val="20"/>
        </w:rPr>
        <w:t>обеспечение не менее 95% населения иммунизацией против инфекций, управляемых средст</w:t>
      </w:r>
      <w:r w:rsidR="00105232" w:rsidRPr="00877FCB">
        <w:rPr>
          <w:rFonts w:ascii="Times New Roman" w:hAnsi="Times New Roman" w:cs="Times New Roman"/>
          <w:sz w:val="20"/>
          <w:szCs w:val="20"/>
        </w:rPr>
        <w:t>вами</w:t>
      </w:r>
      <w:proofErr w:type="gramEnd"/>
      <w:r w:rsidR="00105232" w:rsidRPr="00877FCB">
        <w:rPr>
          <w:rFonts w:ascii="Times New Roman" w:hAnsi="Times New Roman" w:cs="Times New Roman"/>
          <w:sz w:val="20"/>
          <w:szCs w:val="20"/>
        </w:rPr>
        <w:t xml:space="preserve"> специфической профилактики, </w:t>
      </w:r>
      <w:r w:rsidRPr="00877FCB">
        <w:rPr>
          <w:rFonts w:ascii="Times New Roman" w:hAnsi="Times New Roman" w:cs="Times New Roman"/>
          <w:sz w:val="20"/>
          <w:szCs w:val="20"/>
        </w:rPr>
        <w:t>раннее выявление заболеваний для своевременного проведения оздоровительных мероприятий.</w:t>
      </w:r>
    </w:p>
    <w:p w:rsidR="00CB6E7F" w:rsidRPr="00877FCB" w:rsidRDefault="00CB6E7F" w:rsidP="00CB6E7F">
      <w:pPr>
        <w:spacing w:after="0" w:line="240" w:lineRule="auto"/>
        <w:ind w:firstLine="720"/>
        <w:jc w:val="both"/>
        <w:rPr>
          <w:rFonts w:ascii="Times New Roman" w:hAnsi="Times New Roman" w:cs="Times New Roman"/>
          <w:b/>
          <w:sz w:val="20"/>
          <w:szCs w:val="20"/>
        </w:rPr>
      </w:pPr>
      <w:r w:rsidRPr="00877FCB">
        <w:rPr>
          <w:rFonts w:ascii="Times New Roman" w:hAnsi="Times New Roman" w:cs="Times New Roman"/>
          <w:sz w:val="20"/>
          <w:szCs w:val="20"/>
        </w:rPr>
        <w:t xml:space="preserve">По </w:t>
      </w:r>
      <w:proofErr w:type="spellStart"/>
      <w:r w:rsidRPr="00877FCB">
        <w:rPr>
          <w:rFonts w:ascii="Times New Roman" w:hAnsi="Times New Roman" w:cs="Times New Roman"/>
          <w:sz w:val="20"/>
          <w:szCs w:val="20"/>
        </w:rPr>
        <w:t>подпроекту</w:t>
      </w:r>
      <w:proofErr w:type="spellEnd"/>
      <w:r w:rsidRPr="00877FCB">
        <w:rPr>
          <w:rFonts w:ascii="Times New Roman" w:hAnsi="Times New Roman" w:cs="Times New Roman"/>
          <w:sz w:val="20"/>
          <w:szCs w:val="20"/>
        </w:rPr>
        <w:t xml:space="preserve"> «Просвещенный Дагестан» </w:t>
      </w:r>
      <w:r w:rsidRPr="00877FCB">
        <w:rPr>
          <w:rFonts w:ascii="Times New Roman" w:hAnsi="Times New Roman" w:cs="Times New Roman"/>
          <w:spacing w:val="-2"/>
          <w:sz w:val="20"/>
          <w:szCs w:val="20"/>
        </w:rPr>
        <w:t>организация и проведение районных  массовых спортивных и физкультурно-оздоровительных мероприятий (спартакиады, фестивали) среди различных категорий населения,</w:t>
      </w:r>
      <w:r w:rsidR="002D652C" w:rsidRPr="00877FCB">
        <w:rPr>
          <w:rFonts w:ascii="Times New Roman" w:hAnsi="Times New Roman" w:cs="Times New Roman"/>
          <w:spacing w:val="-2"/>
          <w:sz w:val="20"/>
          <w:szCs w:val="20"/>
        </w:rPr>
        <w:t xml:space="preserve"> </w:t>
      </w:r>
      <w:r w:rsidRPr="00877FCB">
        <w:rPr>
          <w:rFonts w:ascii="Times New Roman" w:hAnsi="Times New Roman" w:cs="Times New Roman"/>
          <w:sz w:val="20"/>
          <w:szCs w:val="20"/>
        </w:rPr>
        <w:t xml:space="preserve">организационно-экспериментальный этап внедрения </w:t>
      </w:r>
      <w:r w:rsidRPr="00877FCB">
        <w:rPr>
          <w:rFonts w:ascii="Times New Roman" w:hAnsi="Times New Roman" w:cs="Times New Roman"/>
          <w:bCs/>
          <w:color w:val="000000"/>
          <w:kern w:val="36"/>
          <w:sz w:val="20"/>
          <w:szCs w:val="20"/>
        </w:rPr>
        <w:t>Всероссийского физкультурно-спортивного комплекса "Готов к труду и обороне" (ГТО) в  образовательных учреждениях.</w:t>
      </w:r>
    </w:p>
    <w:p w:rsidR="00CB6E7F" w:rsidRPr="00877FCB" w:rsidRDefault="00CB6E7F" w:rsidP="002D652C">
      <w:pPr>
        <w:ind w:firstLine="720"/>
        <w:jc w:val="both"/>
        <w:rPr>
          <w:rFonts w:ascii="Times New Roman" w:hAnsi="Times New Roman" w:cs="Times New Roman"/>
          <w:color w:val="000000"/>
          <w:sz w:val="20"/>
          <w:szCs w:val="20"/>
        </w:rPr>
      </w:pPr>
      <w:proofErr w:type="gramStart"/>
      <w:r w:rsidRPr="00877FCB">
        <w:rPr>
          <w:rFonts w:ascii="Times New Roman" w:hAnsi="Times New Roman" w:cs="Times New Roman"/>
          <w:sz w:val="20"/>
          <w:szCs w:val="20"/>
        </w:rPr>
        <w:t xml:space="preserve">По </w:t>
      </w:r>
      <w:proofErr w:type="spellStart"/>
      <w:r w:rsidRPr="00877FCB">
        <w:rPr>
          <w:rFonts w:ascii="Times New Roman" w:hAnsi="Times New Roman" w:cs="Times New Roman"/>
          <w:sz w:val="20"/>
          <w:szCs w:val="20"/>
        </w:rPr>
        <w:t>подпроекту</w:t>
      </w:r>
      <w:proofErr w:type="spellEnd"/>
      <w:r w:rsidR="00105232" w:rsidRPr="00877FCB">
        <w:rPr>
          <w:rFonts w:ascii="Times New Roman" w:hAnsi="Times New Roman" w:cs="Times New Roman"/>
          <w:sz w:val="20"/>
          <w:szCs w:val="20"/>
        </w:rPr>
        <w:t xml:space="preserve"> </w:t>
      </w:r>
      <w:r w:rsidRPr="00877FCB">
        <w:rPr>
          <w:rFonts w:ascii="Times New Roman" w:hAnsi="Times New Roman" w:cs="Times New Roman"/>
          <w:sz w:val="20"/>
          <w:szCs w:val="20"/>
        </w:rPr>
        <w:t>«Молодежный Дагестан»  формирование системы поддержки обладающей лидерскими навыками,</w:t>
      </w:r>
      <w:r w:rsidR="00105232" w:rsidRPr="00877FCB">
        <w:rPr>
          <w:rFonts w:ascii="Times New Roman" w:hAnsi="Times New Roman" w:cs="Times New Roman"/>
          <w:sz w:val="20"/>
          <w:szCs w:val="20"/>
        </w:rPr>
        <w:t xml:space="preserve"> </w:t>
      </w:r>
      <w:r w:rsidRPr="00877FCB">
        <w:rPr>
          <w:rFonts w:ascii="Times New Roman" w:hAnsi="Times New Roman" w:cs="Times New Roman"/>
          <w:sz w:val="20"/>
          <w:szCs w:val="20"/>
        </w:rPr>
        <w:t>инициативной и талантливой молодежи,</w:t>
      </w:r>
      <w:r w:rsidR="00105232" w:rsidRPr="00877FCB">
        <w:rPr>
          <w:rFonts w:ascii="Times New Roman" w:hAnsi="Times New Roman" w:cs="Times New Roman"/>
          <w:sz w:val="20"/>
          <w:szCs w:val="20"/>
        </w:rPr>
        <w:t xml:space="preserve"> </w:t>
      </w:r>
      <w:r w:rsidRPr="00877FCB">
        <w:rPr>
          <w:rFonts w:ascii="Times New Roman" w:hAnsi="Times New Roman" w:cs="Times New Roman"/>
          <w:color w:val="000000"/>
          <w:sz w:val="20"/>
          <w:szCs w:val="20"/>
        </w:rPr>
        <w:t>привлечение молодежи к осуществлению социально-экономических преобразований в республике, реализации общественно полезных, социально значимых инициатив</w:t>
      </w:r>
      <w:r w:rsidR="00105232" w:rsidRPr="00877FCB">
        <w:rPr>
          <w:rFonts w:ascii="Times New Roman" w:hAnsi="Times New Roman" w:cs="Times New Roman"/>
          <w:color w:val="000000"/>
          <w:sz w:val="20"/>
          <w:szCs w:val="20"/>
        </w:rPr>
        <w:t xml:space="preserve"> </w:t>
      </w:r>
      <w:r w:rsidRPr="00877FCB">
        <w:rPr>
          <w:rFonts w:ascii="Times New Roman" w:hAnsi="Times New Roman" w:cs="Times New Roman"/>
          <w:color w:val="000000"/>
          <w:sz w:val="20"/>
          <w:szCs w:val="20"/>
        </w:rPr>
        <w:t>участие молодежи района в проекте «Школа молодого управленца»,</w:t>
      </w:r>
      <w:r w:rsidR="00105232" w:rsidRPr="00877FCB">
        <w:rPr>
          <w:rFonts w:ascii="Times New Roman" w:hAnsi="Times New Roman" w:cs="Times New Roman"/>
          <w:color w:val="000000"/>
          <w:sz w:val="20"/>
          <w:szCs w:val="20"/>
        </w:rPr>
        <w:t xml:space="preserve"> </w:t>
      </w:r>
      <w:r w:rsidRPr="00877FCB">
        <w:rPr>
          <w:rFonts w:ascii="Times New Roman" w:hAnsi="Times New Roman" w:cs="Times New Roman"/>
          <w:color w:val="000000"/>
          <w:sz w:val="20"/>
          <w:szCs w:val="20"/>
        </w:rPr>
        <w:t>совершенствование системы патриотического воспитания, формирование у молодежи российской идентичности и предупреждение асоциального поведения, этнического и религиозно-политического экстремизма в молодежной среде.</w:t>
      </w:r>
      <w:proofErr w:type="gramEnd"/>
    </w:p>
    <w:p w:rsidR="00CB6E7F" w:rsidRPr="00877FCB" w:rsidRDefault="00CB6E7F" w:rsidP="00CB6E7F">
      <w:pPr>
        <w:spacing w:after="0" w:line="240" w:lineRule="auto"/>
        <w:ind w:firstLine="709"/>
        <w:jc w:val="center"/>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lang w:val="en-US"/>
        </w:rPr>
        <w:t>IV</w:t>
      </w:r>
      <w:r w:rsidRPr="00877FCB">
        <w:rPr>
          <w:rFonts w:ascii="Times New Roman" w:eastAsia="Times New Roman" w:hAnsi="Times New Roman" w:cs="Times New Roman"/>
          <w:b/>
          <w:sz w:val="20"/>
          <w:szCs w:val="20"/>
        </w:rPr>
        <w:t xml:space="preserve">. ОСНОВНЫЕ ЦЕЛИ И ЗАДАЧИ, </w:t>
      </w:r>
    </w:p>
    <w:p w:rsidR="00CB6E7F" w:rsidRPr="00877FCB" w:rsidRDefault="00CB6E7F" w:rsidP="00CB6E7F">
      <w:pPr>
        <w:spacing w:after="0" w:line="240" w:lineRule="auto"/>
        <w:ind w:firstLine="709"/>
        <w:jc w:val="center"/>
        <w:rPr>
          <w:rFonts w:ascii="Times New Roman" w:eastAsia="Times New Roman" w:hAnsi="Times New Roman" w:cs="Times New Roman"/>
          <w:b/>
          <w:sz w:val="20"/>
          <w:szCs w:val="20"/>
        </w:rPr>
      </w:pPr>
      <w:r w:rsidRPr="00877FCB">
        <w:rPr>
          <w:rFonts w:ascii="Times New Roman" w:eastAsia="Times New Roman" w:hAnsi="Times New Roman" w:cs="Times New Roman"/>
          <w:b/>
          <w:sz w:val="20"/>
          <w:szCs w:val="20"/>
        </w:rPr>
        <w:t>СРОКИ И ЭТАПЫ РЕАЛИЗАЦИИ ПРОГРАММЫ</w:t>
      </w:r>
    </w:p>
    <w:p w:rsidR="00CB6E7F" w:rsidRPr="00877FCB" w:rsidRDefault="00CB6E7F" w:rsidP="00CB6E7F">
      <w:pPr>
        <w:spacing w:after="0" w:line="240" w:lineRule="auto"/>
        <w:ind w:firstLine="709"/>
        <w:jc w:val="center"/>
        <w:rPr>
          <w:rFonts w:ascii="Times New Roman" w:eastAsia="Times New Roman" w:hAnsi="Times New Roman" w:cs="Times New Roman"/>
          <w:b/>
          <w:sz w:val="20"/>
          <w:szCs w:val="20"/>
        </w:rPr>
      </w:pP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Основная цель реализации Комплексной программы экономического развития муниц</w:t>
      </w:r>
      <w:r w:rsidR="00C15A1F" w:rsidRPr="00877FCB">
        <w:rPr>
          <w:rFonts w:ascii="Times New Roman" w:eastAsia="Times New Roman" w:hAnsi="Times New Roman" w:cs="Times New Roman"/>
          <w:sz w:val="20"/>
          <w:szCs w:val="20"/>
          <w:lang w:eastAsia="ru-RU"/>
        </w:rPr>
        <w:t>ипального образования «</w:t>
      </w:r>
      <w:proofErr w:type="spellStart"/>
      <w:r w:rsidR="00C15A1F"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на 2015- 2018 годы (далее Программа) – создание благоприятных условий для жизни населения, развития экономики и социальной сферы.</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Основная цель Программы достигается путем решения следующих основных задач:</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демографии, и повышении уровня жизни:</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Цели: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1. Стабилизация численности населения и формирование предпосылок к последующему демографическому росту.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2. Создание условий, обеспечивающих рост реальных доходов населения, повышение заработной платы и снижение дифференциации внутри района.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 Оптимизация спроса и предложения рабочей силы на рынке труда.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Задачи: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1. Создание условий для увеличения численности населения МО, в первую очередь, за счёт снижения уровня смертности населения (особенно детской) и создание предпосылок для стабилизации и последующего роста  показателей рождаемости.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Разработка системы поддержки молодых семей в решении жилищной проблемы.</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Создание условий для развития положительных миграционных процессов.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r w:rsidRPr="00877FCB">
        <w:rPr>
          <w:rFonts w:ascii="Times New Roman" w:eastAsia="Times New Roman" w:hAnsi="Times New Roman" w:cs="Times New Roman"/>
          <w:sz w:val="20"/>
          <w:szCs w:val="20"/>
          <w:lang w:eastAsia="ru-RU"/>
        </w:rPr>
        <w:cr/>
        <w:t xml:space="preserve">           5. Осуществление комплекса мер по обеспечению занятости трудоспособного населения.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Улучшение жизненных условий пожилого и малоимущего населения путем предложения им широкого спектра услуг по доступным ценам.</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здравоохранения: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формирование системы здравоохранения, обеспечивающей укрепление и сохранение здоровья населения, предупреждение преждевременной смертности и инвалидности.</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Задачи: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1.Повышение качества и доступности медицинской помощи.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2. Усиление </w:t>
      </w:r>
      <w:proofErr w:type="gramStart"/>
      <w:r w:rsidRPr="00877FCB">
        <w:rPr>
          <w:rFonts w:ascii="Times New Roman" w:eastAsia="Times New Roman" w:hAnsi="Times New Roman" w:cs="Times New Roman"/>
          <w:sz w:val="20"/>
          <w:szCs w:val="20"/>
          <w:lang w:eastAsia="ru-RU"/>
        </w:rPr>
        <w:t>контроля за</w:t>
      </w:r>
      <w:proofErr w:type="gramEnd"/>
      <w:r w:rsidRPr="00877FCB">
        <w:rPr>
          <w:rFonts w:ascii="Times New Roman" w:eastAsia="Times New Roman" w:hAnsi="Times New Roman" w:cs="Times New Roman"/>
          <w:sz w:val="20"/>
          <w:szCs w:val="20"/>
          <w:lang w:eastAsia="ru-RU"/>
        </w:rPr>
        <w:t xml:space="preserve"> организацией и качеством оказания медицинских услуг.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Сохранение, восстановление и укрепление здоровья детей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Развитие системы профилактики инфекционных и социально значимых заболеваний;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Реализация приоритетного проекта  развития Республики Дагестан «Человеческий капитал» (подраздел «Здоровый Дагестан»).</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Повышение доступности и качества образования.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Расширение сети дневных образовательных учреждений и детских дошкольных учреждений.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2. Укрепление материально-технической базы дневных и дошкольных образовательных учреждений, проведение в них капитального ремонта.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Повышение качества образования, совершенствование воспитательных процессов.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Реализация на территории муниципального района приоритетного национального проекта «Образование» на территории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 Организация досуговой деятельности школьников.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9. Реализация приоритетного проекта  развития Республики Дагестан «Человеческий капитал» (подраздел «Просвещённый Дагестан»).</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В области культуры: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Сохранение, развитие и реализация культурного и духовного потенциала муниципального района.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Формирование культурной среды для воспитания личности.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Создание оптимальных материальных и организационных условий для обеспечения максимальной доступности культурных благ в сфере культуры и искусства.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Укрепление материально-технической базы учреждений культуры муниципального района, проведение в них капитального ремонта, улучшение условий труда.</w:t>
      </w:r>
    </w:p>
    <w:p w:rsidR="00CB6E7F" w:rsidRPr="00877FCB" w:rsidRDefault="00CB6E7F" w:rsidP="00CB6E7F">
      <w:pPr>
        <w:keepLines/>
        <w:spacing w:after="0" w:line="240" w:lineRule="auto"/>
        <w:ind w:firstLine="540"/>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4. Расширение сети учреждений музыкального и художественного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Развитие системы библиотечного обслуживания населения.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6.Создание условий для развития системы дополнительного образования детей в художественной и музыкальной сфере.</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7.Сохранение и популяризация культурного наследия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 Организация и проведение массовых культурных мероприятий, участие в республиканских и районных конкурсах.</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9. Реализация приоритетного проекта  развития Республики Дагестан «Человеческий капитал» (подраздел «Культурный Дагестан»).</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туризма: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развитие туристско-рекреационного комплекса муниципального района.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1.Создание условий для привлечения инвестиций, подготовка инвестиционных площадок.</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Разработка новых туристических маршрутов и экскурсий.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Развитие экологического и лечебно-оздоровительного туризма.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4. Развитие </w:t>
      </w:r>
      <w:proofErr w:type="gramStart"/>
      <w:r w:rsidRPr="00877FCB">
        <w:rPr>
          <w:rFonts w:ascii="Times New Roman" w:eastAsia="Times New Roman" w:hAnsi="Times New Roman" w:cs="Times New Roman"/>
          <w:sz w:val="20"/>
          <w:szCs w:val="20"/>
          <w:lang w:eastAsia="ru-RU"/>
        </w:rPr>
        <w:t>конно - спортивного</w:t>
      </w:r>
      <w:proofErr w:type="gramEnd"/>
      <w:r w:rsidRPr="00877FCB">
        <w:rPr>
          <w:rFonts w:ascii="Times New Roman" w:eastAsia="Times New Roman" w:hAnsi="Times New Roman" w:cs="Times New Roman"/>
          <w:sz w:val="20"/>
          <w:szCs w:val="20"/>
          <w:lang w:eastAsia="ru-RU"/>
        </w:rPr>
        <w:t xml:space="preserve"> туризма.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5.Развитие историко-этнографического и познавательного туризма.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физической культуры и спорта: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Формирование здорового образа жизни населения, создание оптимальных условий для развития массовой физической культуры и спорта.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1. Расширение сети спортивных учреждений и развитие спортивной инфраструктуры.</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 xml:space="preserve">2.Создание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Укрепление материально-технической базы учреждений физической культуры и спорта.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4. </w:t>
      </w:r>
      <w:proofErr w:type="gramStart"/>
      <w:r w:rsidRPr="00877FCB">
        <w:rPr>
          <w:rFonts w:ascii="Times New Roman" w:eastAsia="Times New Roman" w:hAnsi="Times New Roman" w:cs="Times New Roman"/>
          <w:sz w:val="20"/>
          <w:szCs w:val="20"/>
          <w:lang w:eastAsia="ru-RU"/>
        </w:rPr>
        <w:t xml:space="preserve">Организация, проведение районных и участие в межрайонных и  республиканских спортивных мероприятиях. </w:t>
      </w:r>
      <w:proofErr w:type="gramEnd"/>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Реализация приоритетного проекта  развития Республики Дагестан «Человеческий капитал» (подраздел «Спортивный Дагестан»).</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муниципальных финансов:</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Цели: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Обеспечение роста собственных доходов местного бюджета.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Повышение эффективности бюджетных расходов.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Реализация приоритетного проекта  развития Республики Дагестан «Обеление» экономики».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Создание условий для повышения налогового потенциала муниципального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2. Разработка и осуществление комплекса мероприятий по увеличению собираемости налогов, поступающих в бюджет района. Организация </w:t>
      </w:r>
      <w:proofErr w:type="gramStart"/>
      <w:r w:rsidRPr="00877FCB">
        <w:rPr>
          <w:rFonts w:ascii="Times New Roman" w:eastAsia="Times New Roman" w:hAnsi="Times New Roman" w:cs="Times New Roman"/>
          <w:sz w:val="20"/>
          <w:szCs w:val="20"/>
          <w:lang w:eastAsia="ru-RU"/>
        </w:rPr>
        <w:t>контроля за</w:t>
      </w:r>
      <w:proofErr w:type="gramEnd"/>
      <w:r w:rsidRPr="00877FCB">
        <w:rPr>
          <w:rFonts w:ascii="Times New Roman" w:eastAsia="Times New Roman" w:hAnsi="Times New Roman" w:cs="Times New Roman"/>
          <w:sz w:val="20"/>
          <w:szCs w:val="20"/>
          <w:lang w:eastAsia="ru-RU"/>
        </w:rPr>
        <w:t xml:space="preserve"> плательщиками единого налога на вмененный доход для отдельных видов деятельности в сфере розничной торговли и обслуживания населения. Оказание помощи поселениям по взиманию арендной платы за земли, находящиеся в государственной собственности, до разграничения государственной собственности на землю.  Принятие мер по взысканию недоимки по местным налогам.</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3.Проведение инвентаризации кредиторской задолженности с истекшим сроком исковой давности и принятие соответствующих мер.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Увеличение неналоговых доходов бюджета за счет повышения эффективности использования муниципального имущества.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Проведение мероприятий по выявлению незарегистрированных объектов недвижимости, принадлежащих физическим лицам, содействие их регистрации и уплате налога на имущество физических лиц.</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Оптимизация бюджетных расходов, повышение эффективности расходования бюджетных средств, ориентация на достижение конечных социально-экономических результатов.</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управления и использования муниципального имущества и земель:</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Повышение эффективности использования имущества и земель, находящихся в собственности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1. Проведение инвентаризации муниципального имущества с целью определения состава имущества, которое необходимо для оказания социальных услуг и  реализации вопросов местного значения.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 Активизация работы по выявлению случаев </w:t>
      </w:r>
      <w:proofErr w:type="spellStart"/>
      <w:r w:rsidRPr="00877FCB">
        <w:rPr>
          <w:rFonts w:ascii="Times New Roman" w:eastAsia="Times New Roman" w:hAnsi="Times New Roman" w:cs="Times New Roman"/>
          <w:sz w:val="20"/>
          <w:szCs w:val="20"/>
          <w:lang w:eastAsia="ru-RU"/>
        </w:rPr>
        <w:t>самозахвата</w:t>
      </w:r>
      <w:proofErr w:type="spellEnd"/>
      <w:r w:rsidRPr="00877FCB">
        <w:rPr>
          <w:rFonts w:ascii="Times New Roman" w:eastAsia="Times New Roman" w:hAnsi="Times New Roman" w:cs="Times New Roman"/>
          <w:sz w:val="20"/>
          <w:szCs w:val="20"/>
          <w:lang w:eastAsia="ru-RU"/>
        </w:rPr>
        <w:t xml:space="preserve"> земель и принятию соответствующих мер.</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4. Регулярное осуществление контроля за исполнением </w:t>
      </w:r>
      <w:proofErr w:type="gramStart"/>
      <w:r w:rsidRPr="00877FCB">
        <w:rPr>
          <w:rFonts w:ascii="Times New Roman" w:eastAsia="Times New Roman" w:hAnsi="Times New Roman" w:cs="Times New Roman"/>
          <w:sz w:val="20"/>
          <w:szCs w:val="20"/>
          <w:lang w:eastAsia="ru-RU"/>
        </w:rPr>
        <w:t>условий договоров аренды земель сельскохозяйственного назначения</w:t>
      </w:r>
      <w:proofErr w:type="gramEnd"/>
      <w:r w:rsidRPr="00877FCB">
        <w:rPr>
          <w:rFonts w:ascii="Times New Roman" w:eastAsia="Times New Roman" w:hAnsi="Times New Roman" w:cs="Times New Roman"/>
          <w:sz w:val="20"/>
          <w:szCs w:val="20"/>
          <w:lang w:eastAsia="ru-RU"/>
        </w:rPr>
        <w:t xml:space="preserve"> и принятие мер повышения эффективности их использования, вплоть до принудительного изъятия.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5. Осуществление </w:t>
      </w:r>
      <w:proofErr w:type="gramStart"/>
      <w:r w:rsidRPr="00877FCB">
        <w:rPr>
          <w:rFonts w:ascii="Times New Roman" w:eastAsia="Times New Roman" w:hAnsi="Times New Roman" w:cs="Times New Roman"/>
          <w:sz w:val="20"/>
          <w:szCs w:val="20"/>
          <w:lang w:eastAsia="ru-RU"/>
        </w:rPr>
        <w:t>контроля за</w:t>
      </w:r>
      <w:proofErr w:type="gramEnd"/>
      <w:r w:rsidRPr="00877FCB">
        <w:rPr>
          <w:rFonts w:ascii="Times New Roman" w:eastAsia="Times New Roman" w:hAnsi="Times New Roman" w:cs="Times New Roman"/>
          <w:sz w:val="20"/>
          <w:szCs w:val="20"/>
          <w:lang w:eastAsia="ru-RU"/>
        </w:rPr>
        <w:t xml:space="preserve"> полнотой и своевременностью уплаты арендной платы за использование муниципального имущества, погашению образовавшейся задолженности за использование земель.</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сельском хозяйстве:</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Цели: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Развитие на территории муниципального района конкурентоспособного и устойчивого сельскохозяйственного производства.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2.Создание условий для формирования сырьевой базы для предприятий пищевой и перерабатывающей промышленности.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3.Обеспечение устойчивого развития территорий МО, занятости населения, повышения уровня его жизни.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4.Увеличение объёмов производства сельскохозяйственной продукции.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5.Формирование эффективно функционирующего рынка сельхозпродукции и развитие инфраструктуры этого рынка.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6.Создание благоприятного инвестиционного климата и увеличение объёма инвестиций.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7.Продвижение продукции местных товаропроизводителей на республиканский рынок.</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 Реализация приоритетного проекта  развития Республики Дагестан «Эффективный агропромышленный комплекс».</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1.Ускоренное развитие животноводства (скотоводство, овцеводство,  птицеводство).</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Развитие и поддержка селекционно-племенной работы.</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Поддержка своевременного проведения противоэпизоотических мероприятий.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4.Развитие растениеводства (семеноводство, </w:t>
      </w:r>
      <w:proofErr w:type="spellStart"/>
      <w:r w:rsidRPr="00877FCB">
        <w:rPr>
          <w:rFonts w:ascii="Times New Roman" w:eastAsia="Times New Roman" w:hAnsi="Times New Roman" w:cs="Times New Roman"/>
          <w:sz w:val="20"/>
          <w:szCs w:val="20"/>
          <w:lang w:eastAsia="ru-RU"/>
        </w:rPr>
        <w:t>кормоводство</w:t>
      </w:r>
      <w:proofErr w:type="spellEnd"/>
      <w:r w:rsidRPr="00877FCB">
        <w:rPr>
          <w:rFonts w:ascii="Times New Roman" w:eastAsia="Times New Roman" w:hAnsi="Times New Roman" w:cs="Times New Roman"/>
          <w:sz w:val="20"/>
          <w:szCs w:val="20"/>
          <w:lang w:eastAsia="ru-RU"/>
        </w:rPr>
        <w:t xml:space="preserve">, </w:t>
      </w:r>
      <w:proofErr w:type="spellStart"/>
      <w:r w:rsidRPr="00877FCB">
        <w:rPr>
          <w:rFonts w:ascii="Times New Roman" w:eastAsia="Times New Roman" w:hAnsi="Times New Roman" w:cs="Times New Roman"/>
          <w:sz w:val="20"/>
          <w:szCs w:val="20"/>
          <w:lang w:eastAsia="ru-RU"/>
        </w:rPr>
        <w:t>зерноводство</w:t>
      </w:r>
      <w:proofErr w:type="spellEnd"/>
      <w:r w:rsidRPr="00877FCB">
        <w:rPr>
          <w:rFonts w:ascii="Times New Roman" w:eastAsia="Times New Roman" w:hAnsi="Times New Roman" w:cs="Times New Roman"/>
          <w:sz w:val="20"/>
          <w:szCs w:val="20"/>
          <w:lang w:eastAsia="ru-RU"/>
        </w:rPr>
        <w:t>, картофелеводство, садоводство).</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5. Повышение почвенного плодородия, модернизации мелиоративных систем.</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6.Развитие рынка механизированных услуг и повышение уровня технического оснащения.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7.Развитие эффективного оборота земель и создание условий для расширения посевных площадей в муниципальном районе.</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8.Развитие агропромышленной интеграции и сельскохозяйственной кооперации,</w:t>
      </w:r>
      <w:r w:rsidRPr="00877FCB">
        <w:rPr>
          <w:rFonts w:ascii="Times New Roman" w:eastAsia="Times New Roman" w:hAnsi="Times New Roman" w:cs="Times New Roman"/>
          <w:webHidden/>
          <w:sz w:val="20"/>
          <w:szCs w:val="20"/>
          <w:lang w:eastAsia="ru-RU"/>
        </w:rPr>
        <w:t xml:space="preserve"> в т.ч. потребительской, кредитной.</w:t>
      </w:r>
      <w:r w:rsidRPr="00877FCB">
        <w:rPr>
          <w:rFonts w:ascii="Times New Roman" w:eastAsia="Times New Roman" w:hAnsi="Times New Roman" w:cs="Times New Roman"/>
          <w:webHidden/>
          <w:sz w:val="20"/>
          <w:szCs w:val="20"/>
          <w:lang w:eastAsia="ru-RU"/>
        </w:rPr>
        <w:tab/>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9.Создание инвестиционных площадок и подготовка инвестиционных проектов и предложений.</w:t>
      </w:r>
    </w:p>
    <w:p w:rsidR="00CB6E7F" w:rsidRPr="00877FCB" w:rsidRDefault="00CB6E7F" w:rsidP="002D652C">
      <w:pPr>
        <w:spacing w:after="0" w:line="240" w:lineRule="auto"/>
        <w:jc w:val="both"/>
        <w:rPr>
          <w:rFonts w:ascii="Times New Roman" w:eastAsia="Times New Roman" w:hAnsi="Times New Roman" w:cs="Times New Roman"/>
          <w:b/>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промышленности: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Формирование промышленного комплекса на базе имеющегося ресурсного и трудового потенциала муниципального образования.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Формирование экономических условий, обеспечивающих создание и эффективное развитие предприятий промышленности на территории МО.</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Создание на территории муниципального района сети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Развитие производства и переработки мясной и молочной продукции.</w:t>
      </w:r>
      <w:r w:rsidRPr="00877FCB">
        <w:rPr>
          <w:rFonts w:ascii="Times New Roman" w:eastAsia="Times New Roman" w:hAnsi="Times New Roman" w:cs="Times New Roman"/>
          <w:webHidden/>
          <w:sz w:val="20"/>
          <w:szCs w:val="20"/>
          <w:lang w:eastAsia="ru-RU"/>
        </w:rPr>
        <w:tab/>
        <w:t xml:space="preserve">4. </w:t>
      </w:r>
      <w:r w:rsidRPr="00877FCB">
        <w:rPr>
          <w:rFonts w:ascii="Times New Roman" w:eastAsia="Times New Roman" w:hAnsi="Times New Roman" w:cs="Times New Roman"/>
          <w:sz w:val="20"/>
          <w:szCs w:val="20"/>
          <w:lang w:eastAsia="ru-RU"/>
        </w:rPr>
        <w:t>Развитие производства хлеба, хлебобулочных и кондитерских изделий.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Создание благоприятного инвестиционного климата с целью привлечения инвестиций в развитие промышленности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 Расширение рынков сырья и сбыта производимой в районе продукции, в том числе за счет освоения новых региональных рынков.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 Создание благоприятного климата для развития новых производств, малого бизнеса в сфере производства промышленной продукции муниципального образования.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9. Реализация приоритетного  проекта  развития Республики Дагестан «Новая индустриализация».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малом и среднем предпринимательстве</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Создание благоприятных условий для развития малого и среднего предпринимательства, увеличения на его основе притока инвестиций, объёмов производства товаров и услуг, налоговых поступлений в бюджет, повышение уровня занятости населения муниципального района.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Оказание в рамках действующего законодательства поддержки развитию субъектов малого предпринимательства.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Оказание содействия развитию системы кредитования малого и среднего бизнеса.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Создание муниципального залогового фонда.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Развитие системы социального партнерства между субъектами малого и среднего предпринимательства и администрацией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Предоставление земель для организации и ведения сельскохозяйственного производства.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 Оказание содействия в вопросах  производства и сбыта  продукции.</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В области строительства и ЖКХ </w:t>
      </w:r>
    </w:p>
    <w:p w:rsidR="00CB6E7F" w:rsidRPr="00877FCB" w:rsidRDefault="00CB6E7F" w:rsidP="00CB6E7F">
      <w:pPr>
        <w:spacing w:after="0" w:line="240" w:lineRule="auto"/>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           Цели: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Достижение высокого уровня надежности и устойчивости функционирования жилищно-коммунального комплекса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Улучшение качества предоставляемых жилищно-коммунальных услуг при одновременной оптимизации затрат на их предоставление.</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Повышение эффективности использования топливно-энергетических ресурсов.</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675174"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w:t>
      </w:r>
      <w:r w:rsidR="00CB6E7F" w:rsidRPr="00877FCB">
        <w:rPr>
          <w:rFonts w:ascii="Times New Roman" w:eastAsia="Times New Roman" w:hAnsi="Times New Roman" w:cs="Times New Roman"/>
          <w:sz w:val="20"/>
          <w:szCs w:val="20"/>
          <w:lang w:eastAsia="ru-RU"/>
        </w:rPr>
        <w:t>Оздоровление финансовой ситуации в отрасли, ликвидация задолженности населения за услуги ЖКХ.</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w:t>
      </w:r>
      <w:r w:rsidR="00675174"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Обеспечение постоянного участия органов местного самоуправления в </w:t>
      </w:r>
      <w:proofErr w:type="gramStart"/>
      <w:r w:rsidRPr="00877FCB">
        <w:rPr>
          <w:rFonts w:ascii="Times New Roman" w:eastAsia="Times New Roman" w:hAnsi="Times New Roman" w:cs="Times New Roman"/>
          <w:sz w:val="20"/>
          <w:szCs w:val="20"/>
          <w:lang w:eastAsia="ru-RU"/>
        </w:rPr>
        <w:t>контроле за</w:t>
      </w:r>
      <w:proofErr w:type="gramEnd"/>
      <w:r w:rsidRPr="00877FCB">
        <w:rPr>
          <w:rFonts w:ascii="Times New Roman" w:eastAsia="Times New Roman" w:hAnsi="Times New Roman" w:cs="Times New Roman"/>
          <w:sz w:val="20"/>
          <w:szCs w:val="20"/>
          <w:lang w:eastAsia="ru-RU"/>
        </w:rPr>
        <w:t xml:space="preserve"> качеством жилищно-коммунальных услуг.</w:t>
      </w:r>
    </w:p>
    <w:p w:rsidR="00CB6E7F" w:rsidRPr="00877FCB" w:rsidRDefault="00675174"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w:t>
      </w:r>
      <w:r w:rsidR="00CB6E7F" w:rsidRPr="00877FCB">
        <w:rPr>
          <w:rFonts w:ascii="Times New Roman" w:eastAsia="Times New Roman" w:hAnsi="Times New Roman" w:cs="Times New Roman"/>
          <w:sz w:val="20"/>
          <w:szCs w:val="20"/>
          <w:lang w:eastAsia="ru-RU"/>
        </w:rPr>
        <w:t>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Модернизация и замена отслужившего срок технологического оборудования муниципальной системы теплоснабжения и водоснабжения.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Создание системы водоотведения и очистных сооружений.</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Увеличение объемов жилищного строительства.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 Развитие рынка строительных материалов и услуг.</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В области транспорта, связи и дорожного хозяйства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Цели:</w:t>
      </w:r>
    </w:p>
    <w:p w:rsidR="00CB6E7F" w:rsidRPr="00877FCB" w:rsidRDefault="00CB6E7F" w:rsidP="00CB6E7F">
      <w:pPr>
        <w:spacing w:after="0" w:line="240" w:lineRule="auto"/>
        <w:ind w:firstLine="709"/>
        <w:jc w:val="both"/>
        <w:rPr>
          <w:rFonts w:ascii="Times New Roman" w:eastAsia="Times New Roman" w:hAnsi="Times New Roman" w:cs="Times New Roman"/>
          <w:webHidden/>
          <w:sz w:val="20"/>
          <w:szCs w:val="20"/>
          <w:lang w:eastAsia="ru-RU"/>
        </w:rPr>
      </w:pPr>
      <w:r w:rsidRPr="00877FCB">
        <w:rPr>
          <w:rFonts w:ascii="Times New Roman" w:eastAsia="Times New Roman" w:hAnsi="Times New Roman" w:cs="Times New Roman"/>
          <w:sz w:val="20"/>
          <w:szCs w:val="20"/>
          <w:lang w:eastAsia="ru-RU"/>
        </w:rPr>
        <w:lastRenderedPageBreak/>
        <w:t>1. Развитие конкурентоспособной транспортной системы, максимальная интеграция в республиканское и межрегиональное транспортное пространство.</w:t>
      </w:r>
      <w:r w:rsidRPr="00877FCB">
        <w:rPr>
          <w:rFonts w:ascii="Times New Roman" w:eastAsia="Times New Roman" w:hAnsi="Times New Roman" w:cs="Times New Roman"/>
          <w:webHidden/>
          <w:sz w:val="20"/>
          <w:szCs w:val="20"/>
          <w:lang w:eastAsia="ru-RU"/>
        </w:rPr>
        <w:tab/>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Развитие автодорожной сети.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Удовлетворение потребности населения и организаций в различных видах связи.</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Обеспечение доступности и качества транспортных услуг для населения муниципального района в соответствии с транспортными стандартами, организация регулярного транспортного обслуживания населения между всеми поселениями района и городами республики.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Содержание, ремонт и строительство автомобильных дорог общего пользования между населенными пунктами. Поддержание в рабочем состоянии дорожной сети муниципального образования, содержание, ремонт и строительство искусственных сооружений на автомобильных дорогах общего пользования.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 Модернизация автотранспортного парка.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4.Расширение возможностей доступа к сети Интернет.</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5. Развитие сети телефонной связи, замена аналоговых телефонных станций </w:t>
      </w:r>
      <w:proofErr w:type="gramStart"/>
      <w:r w:rsidRPr="00877FCB">
        <w:rPr>
          <w:rFonts w:ascii="Times New Roman" w:eastAsia="Times New Roman" w:hAnsi="Times New Roman" w:cs="Times New Roman"/>
          <w:sz w:val="20"/>
          <w:szCs w:val="20"/>
          <w:lang w:eastAsia="ru-RU"/>
        </w:rPr>
        <w:t>на</w:t>
      </w:r>
      <w:proofErr w:type="gramEnd"/>
      <w:r w:rsidRPr="00877FCB">
        <w:rPr>
          <w:rFonts w:ascii="Times New Roman" w:eastAsia="Times New Roman" w:hAnsi="Times New Roman" w:cs="Times New Roman"/>
          <w:sz w:val="20"/>
          <w:szCs w:val="20"/>
          <w:lang w:eastAsia="ru-RU"/>
        </w:rPr>
        <w:t xml:space="preserve"> цифровые.</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Телефонизация объектов непроизводственного назначения в удаленных населенных пунктах, фермерских и крестьянских хозяйств района.</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потребительского рынка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Удовлетворение покупательского спроса населения в качественных товарах и услугах.</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Развитие розничной торговли.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Развитие оптовой торговли.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 Развитие и совершенствование сети общественного питания.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Расширение перечня оказываемых платных услуг населению.</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5. Развитие сектора негосударственных некоммерческих организаций для обеспечения качественными социально-значимыми бытовыми услугами жителей муниципального района.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Формирование внутренней культуры предприятия торговли и сферы услуг.</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 Развитие рынка бытовых услуг.</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В области экологии и охраны окружающей среды</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b/>
          <w:i/>
          <w:sz w:val="20"/>
          <w:szCs w:val="20"/>
          <w:lang w:eastAsia="ru-RU"/>
        </w:rPr>
        <w:t>Цель:</w:t>
      </w:r>
      <w:r w:rsidRPr="00877FCB">
        <w:rPr>
          <w:rFonts w:ascii="Times New Roman" w:eastAsia="Times New Roman" w:hAnsi="Times New Roman" w:cs="Times New Roman"/>
          <w:sz w:val="20"/>
          <w:szCs w:val="20"/>
          <w:lang w:eastAsia="ru-RU"/>
        </w:rPr>
        <w:t xml:space="preserve"> обеспечение экологической безопасности и качества охраны окружающей среды, создание комфортных условий проживания и развития производства жителям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Задачи:</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1.Решение проблемы утилизации отходов. Создание во всех поселениях муниципального района организованных свалок ТБО, организация предприятия по утилизации отходов АПК.</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2.Соблюдение норм пастбищных нагрузок, особенно на землях отгонного животноводства.</w:t>
      </w:r>
    </w:p>
    <w:p w:rsidR="00CB6E7F" w:rsidRPr="00877FCB" w:rsidRDefault="00675174"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3</w:t>
      </w:r>
      <w:r w:rsidR="00CB6E7F" w:rsidRPr="00877FCB">
        <w:rPr>
          <w:rFonts w:ascii="Times New Roman" w:eastAsia="Times New Roman" w:hAnsi="Times New Roman" w:cs="Times New Roman"/>
          <w:sz w:val="20"/>
          <w:szCs w:val="20"/>
          <w:lang w:eastAsia="ru-RU"/>
        </w:rPr>
        <w:t>. Повышение уровня благоустройства и озеленения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Регулярное информирование населения о бережном отношении к лесному фонду муниципального района.</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В области взаимодействия с сельскими поселениями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Цель: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1. Совершенствование взаимодействия и координации работы органов местного самоуправления муниципального района с органами местного самоуправления сельских поселений.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2. Сокращение различий в социально-экономическом развитии сельских поселений. </w:t>
      </w:r>
    </w:p>
    <w:p w:rsidR="00CB6E7F" w:rsidRPr="00877FCB" w:rsidRDefault="00CB6E7F" w:rsidP="00CB6E7F">
      <w:pPr>
        <w:spacing w:after="0" w:line="240" w:lineRule="auto"/>
        <w:ind w:firstLine="709"/>
        <w:jc w:val="both"/>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 xml:space="preserve">Задачи: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1. Содействовать созданию имущественного комплекса сельских поселений.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2. Создание условий для эффективного использования земельных ресурсов.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 Создание условий для развития «точек роста» в сельских поселениях, содействие реализации инвестиционных проектов, развитию малого предпринимательства, организации занятости населения. </w:t>
      </w:r>
    </w:p>
    <w:p w:rsidR="00CB6E7F" w:rsidRPr="00877FCB" w:rsidRDefault="00CB6E7F" w:rsidP="00CB6E7F">
      <w:pPr>
        <w:spacing w:after="0" w:line="240" w:lineRule="auto"/>
        <w:ind w:firstLine="709"/>
        <w:jc w:val="both"/>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 xml:space="preserve">Сроки реализации среднесрочной программы: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Программа реализуется в течение 2015 – 2018 годов в два этапа. </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этап – 2015-2016 год – базируется на реализации и расширении конкурентных преимуществ, которыми обладает экономика муниципального района с целью повышения её эффективности и формирования современной устойчивой модели развития.</w:t>
      </w:r>
    </w:p>
    <w:p w:rsidR="00CB6E7F" w:rsidRPr="00877FCB" w:rsidRDefault="00CB6E7F" w:rsidP="00CB6E7F">
      <w:pPr>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этап – 2017-2018 годы – рывок в повышении конкурентоспособности экономики муниципального района, на основе её перехода на современную модель развития, улучшения качества человеческого потенциала и социальной среды, структурной диверсификации.</w:t>
      </w:r>
    </w:p>
    <w:p w:rsidR="00CB6E7F" w:rsidRPr="00877FCB" w:rsidRDefault="00CB6E7F" w:rsidP="002D652C">
      <w:pPr>
        <w:spacing w:after="0" w:line="240" w:lineRule="auto"/>
        <w:rPr>
          <w:rFonts w:ascii="Times New Roman" w:eastAsia="Times New Roman" w:hAnsi="Times New Roman" w:cs="Times New Roman"/>
          <w:b/>
          <w:caps/>
          <w:sz w:val="20"/>
          <w:szCs w:val="20"/>
          <w:lang w:eastAsia="ru-RU"/>
        </w:rPr>
      </w:pPr>
    </w:p>
    <w:p w:rsidR="00CB6E7F" w:rsidRPr="00877FCB" w:rsidRDefault="00CB6E7F" w:rsidP="00CB6E7F">
      <w:pPr>
        <w:spacing w:after="0" w:line="240" w:lineRule="auto"/>
        <w:ind w:firstLine="567"/>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V</w:t>
      </w:r>
      <w:r w:rsidRPr="00877FCB">
        <w:rPr>
          <w:rFonts w:ascii="Times New Roman" w:eastAsia="Times New Roman" w:hAnsi="Times New Roman" w:cs="Times New Roman"/>
          <w:b/>
          <w:caps/>
          <w:sz w:val="20"/>
          <w:szCs w:val="20"/>
          <w:lang w:eastAsia="ru-RU"/>
        </w:rPr>
        <w:t xml:space="preserve">. </w:t>
      </w:r>
      <w:proofErr w:type="gramStart"/>
      <w:r w:rsidRPr="00877FCB">
        <w:rPr>
          <w:rFonts w:ascii="Times New Roman" w:eastAsia="Times New Roman" w:hAnsi="Times New Roman" w:cs="Times New Roman"/>
          <w:b/>
          <w:caps/>
          <w:sz w:val="20"/>
          <w:szCs w:val="20"/>
          <w:lang w:eastAsia="ru-RU"/>
        </w:rPr>
        <w:t>Перечень  программных</w:t>
      </w:r>
      <w:proofErr w:type="gramEnd"/>
      <w:r w:rsidRPr="00877FCB">
        <w:rPr>
          <w:rFonts w:ascii="Times New Roman" w:eastAsia="Times New Roman" w:hAnsi="Times New Roman" w:cs="Times New Roman"/>
          <w:b/>
          <w:caps/>
          <w:sz w:val="20"/>
          <w:szCs w:val="20"/>
          <w:lang w:eastAsia="ru-RU"/>
        </w:rPr>
        <w:t xml:space="preserve"> мероприятий</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Реализация мероприятий Программы будет способствовать решению задач, определенных основными направлениями Стратегии социально-экономического развития Республики Дагестан до 2025 года. Выполнение мероприятий Программы предусматривается за счет средств федерального, республиканского и местного бюджетов и внебюджетных источников.</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Программа включает мероприятия по развитию:</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агропромышленного комплекса;</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промышленности;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энергетики;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 туризма;</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водоснабжения;</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водоотведения;</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газификации;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электрификации;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дорожного хозяйства;</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образования;</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здравоохранения;</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культуры;</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физической культуры и спорта;</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жилищной политики;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связи;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молодежной политики;</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малого и среднего предпринимательства;</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территориального планирования,</w:t>
      </w:r>
    </w:p>
    <w:p w:rsidR="002D652C" w:rsidRPr="00877FCB" w:rsidRDefault="002D652C"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В области развития агропромышленного комплекса, используя имеющийся производственный потенциал района, предполагается реализация мероприятий по строительству животноводческих комплексов, цехов по переработке молока и мяса, производству  сыро</w:t>
      </w:r>
      <w:r w:rsidR="00321266" w:rsidRPr="00877FCB">
        <w:rPr>
          <w:rFonts w:ascii="Times New Roman" w:eastAsia="Times New Roman" w:hAnsi="Times New Roman" w:cs="Times New Roman"/>
          <w:sz w:val="20"/>
          <w:szCs w:val="20"/>
          <w:lang w:eastAsia="ru-RU"/>
        </w:rPr>
        <w:t xml:space="preserve">в, комбикормов, строительству птицефабрики, </w:t>
      </w:r>
      <w:r w:rsidRPr="00877FCB">
        <w:rPr>
          <w:rFonts w:ascii="Times New Roman" w:eastAsia="Times New Roman" w:hAnsi="Times New Roman" w:cs="Times New Roman"/>
          <w:sz w:val="20"/>
          <w:szCs w:val="20"/>
          <w:lang w:eastAsia="ru-RU"/>
        </w:rPr>
        <w:t>развитию садоводства,   проведению мелиоративных мероприятий,  обустройству и реконструкции скотопрогонов,  организации откормочных площадок, организации пчеловодческого хозяйства, укреплению материально-технической базы ветеринарской службы, повышению эффективности использования оросительных систем, восстановлению внутрихозяйственной оросительной системы.</w:t>
      </w:r>
      <w:proofErr w:type="gramEnd"/>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В целях развития инженерной инфраструктуры и коммунального хозяйства района предусматривается реализация мероприятий по строительству и реконструкции сетей водоснабжения, водоотведения, газификации населенных пунктов района и электрификации новых микрорайонов, что позволит повысить качество и объем подачи питьевой воды, увеличить охват населения централизованным водоснабжением и водоотведением, обеспечить полную газификацию территории муниципального района, наладить стабильное электроснабжение, что в конечном итоге создаст комфортные условия для</w:t>
      </w:r>
      <w:proofErr w:type="gramEnd"/>
      <w:r w:rsidRPr="00877FCB">
        <w:rPr>
          <w:rFonts w:ascii="Times New Roman" w:eastAsia="Times New Roman" w:hAnsi="Times New Roman" w:cs="Times New Roman"/>
          <w:sz w:val="20"/>
          <w:szCs w:val="20"/>
          <w:lang w:eastAsia="ru-RU"/>
        </w:rPr>
        <w:t xml:space="preserve"> проживания населения в районе.</w:t>
      </w:r>
    </w:p>
    <w:p w:rsidR="00CB6E7F" w:rsidRPr="00877FCB" w:rsidRDefault="00CB6E7F" w:rsidP="00CB6E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tabs>
          <w:tab w:val="left" w:pos="993"/>
        </w:tabs>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VI</w:t>
      </w:r>
      <w:r w:rsidRPr="00877FCB">
        <w:rPr>
          <w:rFonts w:ascii="Times New Roman" w:eastAsia="Times New Roman" w:hAnsi="Times New Roman" w:cs="Times New Roman"/>
          <w:b/>
          <w:caps/>
          <w:sz w:val="20"/>
          <w:szCs w:val="20"/>
          <w:lang w:eastAsia="ru-RU"/>
        </w:rPr>
        <w:t>. Ресурсное обеспечение реализации программы</w:t>
      </w:r>
    </w:p>
    <w:p w:rsidR="00CB6E7F" w:rsidRPr="00877FCB" w:rsidRDefault="00CB6E7F" w:rsidP="00CB6E7F">
      <w:pPr>
        <w:widowControl w:val="0"/>
        <w:suppressAutoHyphens/>
        <w:spacing w:after="0" w:line="240" w:lineRule="auto"/>
        <w:ind w:firstLine="851"/>
        <w:jc w:val="both"/>
        <w:rPr>
          <w:rFonts w:ascii="Times New Roman" w:eastAsia="Calibri" w:hAnsi="Times New Roman" w:cs="Times New Roman"/>
          <w:kern w:val="1"/>
          <w:sz w:val="20"/>
          <w:szCs w:val="20"/>
          <w:lang w:eastAsia="ar-SA"/>
        </w:rPr>
      </w:pPr>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 xml:space="preserve">Общая  потребность в финансовых ресурсах на реализацию Программы оценивается в размере </w:t>
      </w:r>
      <w:r w:rsidR="002D652C" w:rsidRPr="00877FCB">
        <w:rPr>
          <w:rFonts w:ascii="Times New Roman" w:eastAsia="Times New Roman" w:hAnsi="Times New Roman" w:cs="Times New Roman"/>
          <w:sz w:val="20"/>
          <w:szCs w:val="20"/>
          <w:lang w:eastAsia="ru-RU"/>
        </w:rPr>
        <w:t>______</w:t>
      </w:r>
      <w:r w:rsidRPr="00877FCB">
        <w:rPr>
          <w:rFonts w:ascii="Times New Roman" w:eastAsia="Times New Roman" w:hAnsi="Times New Roman" w:cs="Times New Roman"/>
          <w:sz w:val="20"/>
          <w:szCs w:val="20"/>
          <w:lang w:eastAsia="ru-RU"/>
        </w:rPr>
        <w:t xml:space="preserve"> млн. руб., в том числе </w:t>
      </w:r>
      <w:r w:rsidR="002D652C" w:rsidRPr="00877FCB">
        <w:rPr>
          <w:rFonts w:ascii="Times New Roman" w:eastAsia="Times New Roman" w:hAnsi="Times New Roman" w:cs="Times New Roman"/>
          <w:sz w:val="20"/>
          <w:szCs w:val="20"/>
          <w:lang w:eastAsia="ru-RU"/>
        </w:rPr>
        <w:t>_____</w:t>
      </w:r>
      <w:r w:rsidRPr="00877FCB">
        <w:rPr>
          <w:rFonts w:ascii="Times New Roman" w:eastAsia="Times New Roman" w:hAnsi="Times New Roman" w:cs="Times New Roman"/>
          <w:sz w:val="20"/>
          <w:szCs w:val="20"/>
          <w:lang w:eastAsia="ru-RU"/>
        </w:rPr>
        <w:t xml:space="preserve"> млн. руб. – из федерального бюджета, </w:t>
      </w:r>
      <w:r w:rsidR="002D652C" w:rsidRPr="00877FCB">
        <w:rPr>
          <w:rFonts w:ascii="Times New Roman" w:eastAsia="Times New Roman" w:hAnsi="Times New Roman" w:cs="Times New Roman"/>
          <w:sz w:val="20"/>
          <w:szCs w:val="20"/>
          <w:lang w:eastAsia="ru-RU"/>
        </w:rPr>
        <w:t>_____</w:t>
      </w:r>
      <w:r w:rsidRPr="00877FCB">
        <w:rPr>
          <w:rFonts w:ascii="Times New Roman" w:eastAsia="Times New Roman" w:hAnsi="Times New Roman" w:cs="Times New Roman"/>
          <w:sz w:val="20"/>
          <w:szCs w:val="20"/>
          <w:lang w:eastAsia="ru-RU"/>
        </w:rPr>
        <w:t xml:space="preserve"> млн. руб. – из республиканского бюджета Республики Дагестан, </w:t>
      </w:r>
      <w:r w:rsidR="002D652C" w:rsidRPr="00877FCB">
        <w:rPr>
          <w:rFonts w:ascii="Times New Roman" w:eastAsia="Times New Roman" w:hAnsi="Times New Roman" w:cs="Times New Roman"/>
          <w:sz w:val="20"/>
          <w:szCs w:val="20"/>
          <w:lang w:eastAsia="ru-RU"/>
        </w:rPr>
        <w:t>____</w:t>
      </w:r>
      <w:r w:rsidRPr="00877FCB">
        <w:rPr>
          <w:rFonts w:ascii="Times New Roman" w:eastAsia="Times New Roman" w:hAnsi="Times New Roman" w:cs="Times New Roman"/>
          <w:sz w:val="20"/>
          <w:szCs w:val="20"/>
          <w:lang w:eastAsia="ru-RU"/>
        </w:rPr>
        <w:t xml:space="preserve"> млн. руб. – из муниципального бюджета МО «Ногайский  район», </w:t>
      </w:r>
      <w:r w:rsidR="002D652C" w:rsidRPr="00877FCB">
        <w:rPr>
          <w:rFonts w:ascii="Times New Roman" w:eastAsia="Times New Roman" w:hAnsi="Times New Roman" w:cs="Times New Roman"/>
          <w:sz w:val="20"/>
          <w:szCs w:val="20"/>
          <w:lang w:eastAsia="ru-RU"/>
        </w:rPr>
        <w:t>_____</w:t>
      </w:r>
      <w:r w:rsidRPr="00877FCB">
        <w:rPr>
          <w:rFonts w:ascii="Times New Roman" w:eastAsia="Times New Roman" w:hAnsi="Times New Roman" w:cs="Times New Roman"/>
          <w:sz w:val="20"/>
          <w:szCs w:val="20"/>
          <w:lang w:eastAsia="ru-RU"/>
        </w:rPr>
        <w:t xml:space="preserve"> млн. руб. – за счет внебюджетных источников финансирования.   </w:t>
      </w:r>
      <w:proofErr w:type="gramEnd"/>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proofErr w:type="gramStart"/>
      <w:r w:rsidRPr="00877FCB">
        <w:rPr>
          <w:rFonts w:ascii="Times New Roman" w:eastAsia="Times New Roman" w:hAnsi="Times New Roman" w:cs="Times New Roman"/>
          <w:sz w:val="20"/>
          <w:szCs w:val="20"/>
          <w:lang w:eastAsia="ru-RU"/>
        </w:rPr>
        <w:t>Объем необходимых финансовых определен на основе данных проектно-сметной документации на строительство и реконструкцию объектов производственной и социальной сферы, мероприятий отраслевых республиканских целевых программ, предусматривающих финансирование строительства и реконструкции объе</w:t>
      </w:r>
      <w:r w:rsidR="00321266" w:rsidRPr="00877FCB">
        <w:rPr>
          <w:rFonts w:ascii="Times New Roman" w:eastAsia="Times New Roman" w:hAnsi="Times New Roman" w:cs="Times New Roman"/>
          <w:sz w:val="20"/>
          <w:szCs w:val="20"/>
          <w:lang w:eastAsia="ru-RU"/>
        </w:rPr>
        <w:t>ктов на территории МО «</w:t>
      </w:r>
      <w:proofErr w:type="spellStart"/>
      <w:r w:rsidR="0032126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технико-экономических обоснований и бизнес-планов инвестиционных проектов, предварительных расчетов необходимых затрат на предполагаемые к строительству объекты. </w:t>
      </w:r>
      <w:proofErr w:type="gramEnd"/>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Участие федерального бюджета в инвестировании программных мероприятий предполагается в рамках действующих и разрабатываемых федеральных целевых программ и других статей федерального бюджета. Эти средства предназначаются в основном для реализации мероприятий в социальной и инженерно-коммунальной сфере и на субсидирование части процентных ставок по кредитам, привлекаемым для реализации инвестиционных проектов.</w:t>
      </w:r>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Средства республиканского бюджета РД предполагается направить на реализацию мероприятий Программы, включенных в действующие и разрабатываемые республиканские целевые программы, на строительство объектов социальной сферы, коммунальной и производственной инфраструктуры, субсидирование части процентной ставки по кредитам, привлекаемым для реализации инвестиционных проектов.    </w:t>
      </w:r>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Основными направлениями использования средств муниципального бюджета являются мероприятия по развитию малого и среднего предпринимательства, туризма и культуры.  </w:t>
      </w:r>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Объемы средств федерального, республиканского РД и муни</w:t>
      </w:r>
      <w:r w:rsidR="00321266" w:rsidRPr="00877FCB">
        <w:rPr>
          <w:rFonts w:ascii="Times New Roman" w:eastAsia="Times New Roman" w:hAnsi="Times New Roman" w:cs="Times New Roman"/>
          <w:sz w:val="20"/>
          <w:szCs w:val="20"/>
          <w:lang w:eastAsia="ru-RU"/>
        </w:rPr>
        <w:t>ципального бюджета МО «</w:t>
      </w:r>
      <w:proofErr w:type="spellStart"/>
      <w:r w:rsidR="0032126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направляемые на финансирование мероприятий Программы, подлежат ежегодному уточнению при принятии соответствующих бюджетов на очередной год и плановый период.</w:t>
      </w:r>
    </w:p>
    <w:p w:rsidR="00CB6E7F" w:rsidRPr="00877FCB" w:rsidRDefault="00CB6E7F" w:rsidP="00CB6E7F">
      <w:pPr>
        <w:widowControl w:val="0"/>
        <w:spacing w:after="0" w:line="240" w:lineRule="auto"/>
        <w:ind w:firstLine="709"/>
        <w:jc w:val="both"/>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Финансовые средства за счет внебюджетных источников предусматривается направить на реализацию инвестиционных проектов в агропромышленном комплексе, промышленности, туризме, а также на строительство жилья. К данной категории относятся собственные средства предприятий и организаций, кредиты банков, средства населения и другие.</w:t>
      </w:r>
    </w:p>
    <w:p w:rsidR="00CB6E7F" w:rsidRPr="00877FCB" w:rsidRDefault="00CB6E7F" w:rsidP="002D652C">
      <w:pPr>
        <w:widowControl w:val="0"/>
        <w:suppressAutoHyphens/>
        <w:spacing w:after="0" w:line="240" w:lineRule="auto"/>
        <w:ind w:firstLine="709"/>
        <w:jc w:val="both"/>
        <w:rPr>
          <w:rFonts w:ascii="Times New Roman" w:eastAsia="Calibri" w:hAnsi="Times New Roman" w:cs="Times New Roman"/>
          <w:kern w:val="1"/>
          <w:sz w:val="20"/>
          <w:szCs w:val="20"/>
          <w:lang w:eastAsia="ar-SA"/>
        </w:rPr>
      </w:pPr>
      <w:r w:rsidRPr="00877FCB">
        <w:rPr>
          <w:rFonts w:ascii="Times New Roman" w:eastAsia="Calibri" w:hAnsi="Times New Roman" w:cs="Times New Roman"/>
          <w:kern w:val="1"/>
          <w:sz w:val="20"/>
          <w:szCs w:val="20"/>
          <w:lang w:eastAsia="ar-SA"/>
        </w:rPr>
        <w:t xml:space="preserve">Объемы и источники финансирования Программы по направлениям в разрезе мероприятий и по годам приведены в приложении № 2 к Программе. </w:t>
      </w:r>
    </w:p>
    <w:p w:rsidR="002D652C" w:rsidRPr="00877FCB" w:rsidRDefault="002D652C" w:rsidP="00CB6E7F">
      <w:pPr>
        <w:spacing w:after="0" w:line="240" w:lineRule="auto"/>
        <w:jc w:val="center"/>
        <w:rPr>
          <w:rFonts w:ascii="Times New Roman" w:eastAsia="Times New Roman" w:hAnsi="Times New Roman" w:cs="Times New Roman"/>
          <w:b/>
          <w:caps/>
          <w:sz w:val="20"/>
          <w:szCs w:val="20"/>
          <w:lang w:eastAsia="ru-RU"/>
        </w:rPr>
      </w:pPr>
    </w:p>
    <w:p w:rsidR="00CB6E7F" w:rsidRPr="00877FCB" w:rsidRDefault="00CB6E7F" w:rsidP="00CB6E7F">
      <w:pPr>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VII</w:t>
      </w:r>
      <w:r w:rsidRPr="00877FCB">
        <w:rPr>
          <w:rFonts w:ascii="Times New Roman" w:eastAsia="Times New Roman" w:hAnsi="Times New Roman" w:cs="Times New Roman"/>
          <w:b/>
          <w:caps/>
          <w:sz w:val="20"/>
          <w:szCs w:val="20"/>
          <w:lang w:eastAsia="ru-RU"/>
        </w:rPr>
        <w:t>. Механизм реализации программы</w:t>
      </w:r>
    </w:p>
    <w:p w:rsidR="00CB6E7F" w:rsidRPr="00877FCB" w:rsidRDefault="00CB6E7F" w:rsidP="00CB6E7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Комплексная Программа экономического и социального развития муниц</w:t>
      </w:r>
      <w:r w:rsidR="00321266" w:rsidRPr="00877FCB">
        <w:rPr>
          <w:rFonts w:ascii="Times New Roman" w:eastAsia="Times New Roman" w:hAnsi="Times New Roman" w:cs="Times New Roman"/>
          <w:sz w:val="20"/>
          <w:szCs w:val="20"/>
          <w:lang w:eastAsia="ru-RU"/>
        </w:rPr>
        <w:t>ипального образования «</w:t>
      </w:r>
      <w:proofErr w:type="spellStart"/>
      <w:r w:rsidR="0032126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на 2015- 2018 годы (далее Программа) основывается на положениях федерального и республиканского законодательства, Указах Главы Республики Дагестан, решениях Народного Собрания и Правительства Республики Дагестан, а также на рациональном сочетании федеральных, республиканских, муниципальных и отраслевых интересов.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Для реализации программных мероприятий предусматривается использование рычагов государственной экономической, финансовой и бюджетной политики.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Механизм реализации предполагает:</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привлечение собственных средств частных инвесторов, в том числе инициаторов проектов;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создание условий для повышения инвестиционного потенциала и инвестиционной привлекательности отраслей экономики муниципального образования;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использование различных форм государственной поддержки.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Предусматривается привлечение собственных средств участников Программы и создание условий для расширения инвестиционных возможностей путем:</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содействия инвесторам в привлечении кредитных ресурсов российских и иностранных банков;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распространения информации о наиболее эффективных перспективных и актуальных инвестиционных проектах;</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стимулирования развития лизинговой деятельности, направленной на модернизацию и обновление производственного оборудования и сельскохозяйственной техники;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Государственную поддержку реализации программных мероприятий предусматривается осуществлять по следующим основным направлениям:</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 соответствии с действующим законодательством, предоставление в рамках республиканского бюджета и бюджета муниципального образования, государственных гарантий по привлекаемым для финансирования инвестиционных проектов капиталам;</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предоставление в соответствии с действующим законодательством, налоговых льгот;</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субсидирование части затрат </w:t>
      </w:r>
      <w:proofErr w:type="spellStart"/>
      <w:r w:rsidRPr="00877FCB">
        <w:rPr>
          <w:rFonts w:ascii="Times New Roman" w:eastAsia="Times New Roman" w:hAnsi="Times New Roman" w:cs="Times New Roman"/>
          <w:sz w:val="20"/>
          <w:szCs w:val="20"/>
          <w:lang w:eastAsia="ru-RU"/>
        </w:rPr>
        <w:t>сельхозтоваропроизводителей</w:t>
      </w:r>
      <w:proofErr w:type="spellEnd"/>
      <w:r w:rsidRPr="00877FCB">
        <w:rPr>
          <w:rFonts w:ascii="Times New Roman" w:eastAsia="Times New Roman" w:hAnsi="Times New Roman" w:cs="Times New Roman"/>
          <w:sz w:val="20"/>
          <w:szCs w:val="20"/>
          <w:lang w:eastAsia="ru-RU"/>
        </w:rPr>
        <w:t>, осуществляемой в рамках реализации республиканских отраслевых программ;</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субсидирование части банковских процентных ставок из средств федерального и республиканского бюджетов по кредитам, выданным коммерческими банками предприятиям и организациям на реализацию инвестиционных проектов и мероприятий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Для получения государственной поддержки за счёт средств федерального и республиканского Республики Дагестан бюджетов уполномоченные отраслевые исполнительные органы муниципального образования в установленном порядке представляют в соответствующие республиканские органы исполнительной власти установленный перечень документов на реализацию мероприятий Программы по всем направлениям расходования средств.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Финансирование капитальных затрат по отдельным разделам и проектам Программы за счет средств федерального и республиканского бюджета РД осуществляется целевым назначением через государственных заказчиков - республиканских органов государственной власти или муниципальных органов в рамках межбюджетных отношений. </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Заказы на строительство объектов для государственных нужд размещаются государственными заказчиками на конкурсной основе с проведением в установленном порядке подрядных торгов.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Финансирование из республиканского бюджета объектов муниципальной собственности осуществляется после подтверждения муниципальными органами объемов их финансирования из местных бюджетов в соответствии с Программой.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Система информационного обеспечения реализации программных мероприятий предполагает ведение базы данных о ходе их выполнения по каждому разделу и в целом по макроэкономическим показателям Программы.</w:t>
      </w:r>
    </w:p>
    <w:p w:rsidR="00CB6E7F" w:rsidRPr="00877FCB" w:rsidRDefault="00CB6E7F" w:rsidP="002D652C">
      <w:pPr>
        <w:tabs>
          <w:tab w:val="left" w:pos="993"/>
        </w:tabs>
        <w:spacing w:after="0" w:line="240" w:lineRule="auto"/>
        <w:rPr>
          <w:rFonts w:ascii="Times New Roman" w:eastAsia="Times New Roman" w:hAnsi="Times New Roman" w:cs="Times New Roman"/>
          <w:b/>
          <w:sz w:val="20"/>
          <w:szCs w:val="20"/>
          <w:lang w:eastAsia="ru-RU"/>
        </w:rPr>
      </w:pPr>
    </w:p>
    <w:p w:rsidR="00CB6E7F" w:rsidRPr="00877FCB" w:rsidRDefault="00CB6E7F" w:rsidP="00CB6E7F">
      <w:pPr>
        <w:tabs>
          <w:tab w:val="left" w:pos="993"/>
        </w:tabs>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VIII</w:t>
      </w:r>
      <w:r w:rsidRPr="00877FCB">
        <w:rPr>
          <w:rFonts w:ascii="Times New Roman" w:eastAsia="Times New Roman" w:hAnsi="Times New Roman" w:cs="Times New Roman"/>
          <w:b/>
          <w:caps/>
          <w:sz w:val="20"/>
          <w:szCs w:val="20"/>
          <w:lang w:eastAsia="ru-RU"/>
        </w:rPr>
        <w:t>. Оценка эффективности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sz w:val="20"/>
          <w:szCs w:val="20"/>
          <w:lang w:eastAsia="ru-RU"/>
        </w:rPr>
        <w:t>Ожидаемые показатели развития экономики и социальной сферы муниц</w:t>
      </w:r>
      <w:r w:rsidR="00321266" w:rsidRPr="00877FCB">
        <w:rPr>
          <w:rFonts w:ascii="Times New Roman" w:eastAsia="Times New Roman" w:hAnsi="Times New Roman" w:cs="Times New Roman"/>
          <w:sz w:val="20"/>
          <w:szCs w:val="20"/>
          <w:lang w:eastAsia="ru-RU"/>
        </w:rPr>
        <w:t>ипального образования «</w:t>
      </w:r>
      <w:proofErr w:type="spellStart"/>
      <w:r w:rsidR="00321266" w:rsidRPr="00877FCB">
        <w:rPr>
          <w:rFonts w:ascii="Times New Roman" w:eastAsia="Times New Roman" w:hAnsi="Times New Roman" w:cs="Times New Roman"/>
          <w:sz w:val="20"/>
          <w:szCs w:val="20"/>
          <w:lang w:eastAsia="ru-RU"/>
        </w:rPr>
        <w:t>Дахадаевский</w:t>
      </w:r>
      <w:proofErr w:type="spellEnd"/>
      <w:r w:rsidR="00321266"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 район» до 2018 года, строились на основе анализа тенденций и результатов функционирования хозяйственного комплекса в последние годы, имеющегося потенциала развития отраслей. При этом учтены задачи определённые Приоритетными программами Развития Республики Дагестан.  </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Выполнение Комплексной программы экономического и  социального развития муниципаль</w:t>
      </w:r>
      <w:r w:rsidR="00321266" w:rsidRPr="00877FCB">
        <w:rPr>
          <w:rFonts w:ascii="Times New Roman" w:eastAsia="Times New Roman" w:hAnsi="Times New Roman" w:cs="Times New Roman"/>
          <w:sz w:val="20"/>
          <w:szCs w:val="20"/>
          <w:lang w:eastAsia="ru-RU"/>
        </w:rPr>
        <w:t>ного образования «</w:t>
      </w:r>
      <w:proofErr w:type="spellStart"/>
      <w:r w:rsidR="0032126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на 2015-2018 годы, обеспечит создание основы для реализации основных направлений социально-экономического развития района и достижение следующих результатов:</w:t>
      </w:r>
    </w:p>
    <w:p w:rsidR="002D652C" w:rsidRPr="00877FCB" w:rsidRDefault="002D652C"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В социально-экономической сфере:</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наращивание экономического потенциала муниципального района, дальнейшее развитие его позиций в экономике республики;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повышение инвестиционной привлекательности муниципального района (приоритетность отраслей и производств, привлекающих инвестиции на территорию);</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целевое привлечение инвестиций;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развитие инфраструктуры, поддерживающей экономический рост;</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участие муниципального района в федеральных и республиканских целевых программах;</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 привлечение к решению муниципальных задач предприятий и организаций различных форм собственности;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повышение уровня и качества жизни населения.</w:t>
      </w:r>
    </w:p>
    <w:p w:rsidR="002D652C" w:rsidRPr="00877FCB" w:rsidRDefault="002D652C"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В финансово-бюджетной сфере:</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наращивание собственной доходной базы муниципального района и его сельских поселений;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оптимизация расходов бюджетной сферы;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выравнивание расходов местных бюджетов сельских поселений;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повышение эффективности управления муниципальной </w:t>
      </w:r>
      <w:proofErr w:type="spellStart"/>
      <w:proofErr w:type="gramStart"/>
      <w:r w:rsidRPr="00877FCB">
        <w:rPr>
          <w:rFonts w:ascii="Times New Roman" w:eastAsia="Times New Roman" w:hAnsi="Times New Roman" w:cs="Times New Roman"/>
          <w:sz w:val="20"/>
          <w:szCs w:val="20"/>
          <w:lang w:eastAsia="ru-RU"/>
        </w:rPr>
        <w:t>собствен-ностью</w:t>
      </w:r>
      <w:proofErr w:type="spellEnd"/>
      <w:proofErr w:type="gramEnd"/>
      <w:r w:rsidRPr="00877FCB">
        <w:rPr>
          <w:rFonts w:ascii="Times New Roman" w:eastAsia="Times New Roman" w:hAnsi="Times New Roman" w:cs="Times New Roman"/>
          <w:sz w:val="20"/>
          <w:szCs w:val="20"/>
          <w:lang w:eastAsia="ru-RU"/>
        </w:rPr>
        <w:t>;</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разграничение полномочий по расходам бюджета между муниципальным районом и поселениями.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i/>
          <w:sz w:val="20"/>
          <w:szCs w:val="20"/>
          <w:lang w:eastAsia="ru-RU"/>
        </w:rPr>
      </w:pPr>
      <w:r w:rsidRPr="00877FCB">
        <w:rPr>
          <w:rFonts w:ascii="Times New Roman" w:eastAsia="Times New Roman" w:hAnsi="Times New Roman" w:cs="Times New Roman"/>
          <w:b/>
          <w:i/>
          <w:sz w:val="20"/>
          <w:szCs w:val="20"/>
          <w:lang w:eastAsia="ru-RU"/>
        </w:rPr>
        <w:t>В политической сфере:</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повышение эффективности взаимодействия между органами государственной власти и органами местного самоуправления на основе разграничения полномочий;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привлечение населения к решению вопросов местного значения, управлению муниципальным районом и поселениями.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Реализация программных мероприятий при условии оптимистического сценария развития позволит обеспечить рост основных показателей социально-экономического развития муниципального района по отношению к 2014 году,  созданию условий для динамичного роста доходов населения, обеспечению достойных размеров заработной платы.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Реализация </w:t>
      </w:r>
      <w:proofErr w:type="spellStart"/>
      <w:r w:rsidRPr="00877FCB">
        <w:rPr>
          <w:rFonts w:ascii="Times New Roman" w:eastAsia="Times New Roman" w:hAnsi="Times New Roman" w:cs="Times New Roman"/>
          <w:sz w:val="20"/>
          <w:szCs w:val="20"/>
          <w:lang w:eastAsia="ru-RU"/>
        </w:rPr>
        <w:t>быстроокупаемых</w:t>
      </w:r>
      <w:proofErr w:type="spellEnd"/>
      <w:r w:rsidRPr="00877FCB">
        <w:rPr>
          <w:rFonts w:ascii="Times New Roman" w:eastAsia="Times New Roman" w:hAnsi="Times New Roman" w:cs="Times New Roman"/>
          <w:sz w:val="20"/>
          <w:szCs w:val="20"/>
          <w:lang w:eastAsia="ru-RU"/>
        </w:rPr>
        <w:t xml:space="preserve"> и наиболее эффективных инвестиционных проектов Программы на первом этапе существенно повысит инвестиционный потенциал муниципального района, ускорит развитие сопутствующих и технологически связанных производств, обеспечит рост доходов  бюджета муниципального района. Это позволит направить дополнительные средства на поддержку социаль</w:t>
      </w:r>
      <w:r w:rsidR="002D652C" w:rsidRPr="00877FCB">
        <w:rPr>
          <w:rFonts w:ascii="Times New Roman" w:eastAsia="Times New Roman" w:hAnsi="Times New Roman" w:cs="Times New Roman"/>
          <w:sz w:val="20"/>
          <w:szCs w:val="20"/>
          <w:lang w:eastAsia="ru-RU"/>
        </w:rPr>
        <w:t>ных мероприятий на втором этапе</w:t>
      </w:r>
      <w:r w:rsidRPr="00877FCB">
        <w:rPr>
          <w:rFonts w:ascii="Times New Roman" w:eastAsia="Times New Roman" w:hAnsi="Times New Roman" w:cs="Times New Roman"/>
          <w:sz w:val="20"/>
          <w:szCs w:val="20"/>
          <w:lang w:eastAsia="ru-RU"/>
        </w:rPr>
        <w:t xml:space="preserve"> реализации Программы. </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Основные индикаторы развития муниц</w:t>
      </w:r>
      <w:r w:rsidR="006C7916" w:rsidRPr="00877FCB">
        <w:rPr>
          <w:rFonts w:ascii="Times New Roman" w:eastAsia="Times New Roman" w:hAnsi="Times New Roman" w:cs="Times New Roman"/>
          <w:sz w:val="20"/>
          <w:szCs w:val="20"/>
          <w:lang w:eastAsia="ru-RU"/>
        </w:rPr>
        <w:t>ипального образования «</w:t>
      </w:r>
      <w:proofErr w:type="spellStart"/>
      <w:r w:rsidR="006C791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за период реализации Программы приведены в приложении № 4 к Программе. </w:t>
      </w:r>
    </w:p>
    <w:p w:rsidR="00CB6E7F" w:rsidRPr="00877FCB" w:rsidRDefault="00CB6E7F" w:rsidP="002D652C">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CB6E7F" w:rsidRPr="00877FCB" w:rsidRDefault="00CB6E7F" w:rsidP="00CB6E7F">
      <w:pPr>
        <w:tabs>
          <w:tab w:val="left" w:pos="993"/>
        </w:tabs>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val="en-US" w:eastAsia="ru-RU"/>
        </w:rPr>
        <w:t>IX</w:t>
      </w:r>
      <w:r w:rsidRPr="00877FCB">
        <w:rPr>
          <w:rFonts w:ascii="Times New Roman" w:eastAsia="Times New Roman" w:hAnsi="Times New Roman" w:cs="Times New Roman"/>
          <w:b/>
          <w:caps/>
          <w:sz w:val="20"/>
          <w:szCs w:val="20"/>
          <w:lang w:eastAsia="ru-RU"/>
        </w:rPr>
        <w:t>. Организация управления реализацией Программы</w:t>
      </w:r>
    </w:p>
    <w:p w:rsidR="00CB6E7F" w:rsidRPr="00877FCB" w:rsidRDefault="00CB6E7F" w:rsidP="00CB6E7F">
      <w:pPr>
        <w:tabs>
          <w:tab w:val="left" w:pos="993"/>
        </w:tabs>
        <w:spacing w:after="0" w:line="240" w:lineRule="auto"/>
        <w:jc w:val="center"/>
        <w:rPr>
          <w:rFonts w:ascii="Times New Roman" w:eastAsia="Times New Roman" w:hAnsi="Times New Roman" w:cs="Times New Roman"/>
          <w:b/>
          <w:caps/>
          <w:sz w:val="20"/>
          <w:szCs w:val="20"/>
          <w:lang w:eastAsia="ru-RU"/>
        </w:rPr>
      </w:pPr>
      <w:r w:rsidRPr="00877FCB">
        <w:rPr>
          <w:rFonts w:ascii="Times New Roman" w:eastAsia="Times New Roman" w:hAnsi="Times New Roman" w:cs="Times New Roman"/>
          <w:b/>
          <w:caps/>
          <w:sz w:val="20"/>
          <w:szCs w:val="20"/>
          <w:lang w:eastAsia="ru-RU"/>
        </w:rPr>
        <w:t xml:space="preserve">и </w:t>
      </w:r>
      <w:proofErr w:type="gramStart"/>
      <w:r w:rsidRPr="00877FCB">
        <w:rPr>
          <w:rFonts w:ascii="Times New Roman" w:eastAsia="Times New Roman" w:hAnsi="Times New Roman" w:cs="Times New Roman"/>
          <w:b/>
          <w:caps/>
          <w:sz w:val="20"/>
          <w:szCs w:val="20"/>
          <w:lang w:eastAsia="ru-RU"/>
        </w:rPr>
        <w:t>контроль за</w:t>
      </w:r>
      <w:proofErr w:type="gramEnd"/>
      <w:r w:rsidRPr="00877FCB">
        <w:rPr>
          <w:rFonts w:ascii="Times New Roman" w:eastAsia="Times New Roman" w:hAnsi="Times New Roman" w:cs="Times New Roman"/>
          <w:b/>
          <w:caps/>
          <w:sz w:val="20"/>
          <w:szCs w:val="20"/>
          <w:lang w:eastAsia="ru-RU"/>
        </w:rPr>
        <w:t xml:space="preserve"> ее исполнением.</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Организация управления Программой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Комплексная программа экономического и социального развития муниц</w:t>
      </w:r>
      <w:r w:rsidR="006C7916" w:rsidRPr="00877FCB">
        <w:rPr>
          <w:rFonts w:ascii="Times New Roman" w:eastAsia="Times New Roman" w:hAnsi="Times New Roman" w:cs="Times New Roman"/>
          <w:sz w:val="20"/>
          <w:szCs w:val="20"/>
          <w:lang w:eastAsia="ru-RU"/>
        </w:rPr>
        <w:t>ипального образования «</w:t>
      </w:r>
      <w:proofErr w:type="spellStart"/>
      <w:r w:rsidR="006C791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на 2015 -2018 годы  утверждается</w:t>
      </w:r>
      <w:r w:rsidR="006C7916" w:rsidRPr="00877FCB">
        <w:rPr>
          <w:rFonts w:ascii="Times New Roman" w:eastAsia="Times New Roman" w:hAnsi="Times New Roman" w:cs="Times New Roman"/>
          <w:sz w:val="20"/>
          <w:szCs w:val="20"/>
          <w:lang w:eastAsia="ru-RU"/>
        </w:rPr>
        <w:t xml:space="preserve"> Собранием депутатов </w:t>
      </w:r>
      <w:proofErr w:type="spellStart"/>
      <w:r w:rsidR="006C7916" w:rsidRPr="00877FCB">
        <w:rPr>
          <w:rFonts w:ascii="Times New Roman" w:eastAsia="Times New Roman" w:hAnsi="Times New Roman" w:cs="Times New Roman"/>
          <w:sz w:val="20"/>
          <w:szCs w:val="20"/>
          <w:lang w:eastAsia="ru-RU"/>
        </w:rPr>
        <w:t>Дахадаевского</w:t>
      </w:r>
      <w:proofErr w:type="spellEnd"/>
      <w:r w:rsidR="006C7916" w:rsidRPr="00877FCB">
        <w:rPr>
          <w:rFonts w:ascii="Times New Roman" w:eastAsia="Times New Roman" w:hAnsi="Times New Roman" w:cs="Times New Roman"/>
          <w:sz w:val="20"/>
          <w:szCs w:val="20"/>
          <w:lang w:eastAsia="ru-RU"/>
        </w:rPr>
        <w:t xml:space="preserve"> </w:t>
      </w:r>
      <w:r w:rsidRPr="00877FCB">
        <w:rPr>
          <w:rFonts w:ascii="Times New Roman" w:eastAsia="Times New Roman" w:hAnsi="Times New Roman" w:cs="Times New Roman"/>
          <w:sz w:val="20"/>
          <w:szCs w:val="20"/>
          <w:lang w:eastAsia="ru-RU"/>
        </w:rPr>
        <w:t xml:space="preserve">муниципального района по представлению Главы муниципального района, который осуществляет общее </w:t>
      </w:r>
      <w:proofErr w:type="gramStart"/>
      <w:r w:rsidRPr="00877FCB">
        <w:rPr>
          <w:rFonts w:ascii="Times New Roman" w:eastAsia="Times New Roman" w:hAnsi="Times New Roman" w:cs="Times New Roman"/>
          <w:sz w:val="20"/>
          <w:szCs w:val="20"/>
          <w:lang w:eastAsia="ru-RU"/>
        </w:rPr>
        <w:t>руководство</w:t>
      </w:r>
      <w:proofErr w:type="gramEnd"/>
      <w:r w:rsidRPr="00877FCB">
        <w:rPr>
          <w:rFonts w:ascii="Times New Roman" w:eastAsia="Times New Roman" w:hAnsi="Times New Roman" w:cs="Times New Roman"/>
          <w:sz w:val="20"/>
          <w:szCs w:val="20"/>
          <w:lang w:eastAsia="ru-RU"/>
        </w:rPr>
        <w:t xml:space="preserve"> Программой руководствуясь Гражданским кодексом РФ, Бюджетным кодексом РФ, Налоговым кодексом РФ, Федеральными законами «О поставках продукции для федеральных государственных нужд», «О государственном прогнозировании и программах социально-экономического развития Российской Федерации», «О конкурсах на размещение заказов на поставки товаров, выполнение работ, оказание услуг для государственных нужд», законами РД о республиканском бюджете РД на очередной год и плановый период, «Об инвестициях и гарантиях инвесторам в Республике Дагестан</w:t>
      </w:r>
      <w:proofErr w:type="gramStart"/>
      <w:r w:rsidRPr="00877FCB">
        <w:rPr>
          <w:rFonts w:ascii="Times New Roman" w:eastAsia="Times New Roman" w:hAnsi="Times New Roman" w:cs="Times New Roman"/>
          <w:sz w:val="20"/>
          <w:szCs w:val="20"/>
          <w:lang w:eastAsia="ru-RU"/>
        </w:rPr>
        <w:t>2</w:t>
      </w:r>
      <w:proofErr w:type="gramEnd"/>
      <w:r w:rsidRPr="00877FCB">
        <w:rPr>
          <w:rFonts w:ascii="Times New Roman" w:eastAsia="Times New Roman" w:hAnsi="Times New Roman" w:cs="Times New Roman"/>
          <w:sz w:val="20"/>
          <w:szCs w:val="20"/>
          <w:lang w:eastAsia="ru-RU"/>
        </w:rPr>
        <w:t>, другими действующими и принимаемыми в период реализации Программы законодательными и нормативными правовыми актами.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Полномочия районного Собрания депутатов в системе управления Программой: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утверждение Программы социально-экономического развития муниципального района;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утверждение в рамках собственной компетенции в соответствии с Уставом муниц</w:t>
      </w:r>
      <w:r w:rsidR="006C7916" w:rsidRPr="00877FCB">
        <w:rPr>
          <w:rFonts w:ascii="Times New Roman" w:eastAsia="Times New Roman" w:hAnsi="Times New Roman" w:cs="Times New Roman"/>
          <w:sz w:val="20"/>
          <w:szCs w:val="20"/>
          <w:lang w:eastAsia="ru-RU"/>
        </w:rPr>
        <w:t>ипального образования «</w:t>
      </w:r>
      <w:proofErr w:type="spellStart"/>
      <w:r w:rsidR="006C7916" w:rsidRPr="00877FCB">
        <w:rPr>
          <w:rFonts w:ascii="Times New Roman" w:eastAsia="Times New Roman" w:hAnsi="Times New Roman" w:cs="Times New Roman"/>
          <w:sz w:val="20"/>
          <w:szCs w:val="20"/>
          <w:lang w:eastAsia="ru-RU"/>
        </w:rPr>
        <w:t>Дахадаевский</w:t>
      </w:r>
      <w:proofErr w:type="spellEnd"/>
      <w:r w:rsidRPr="00877FCB">
        <w:rPr>
          <w:rFonts w:ascii="Times New Roman" w:eastAsia="Times New Roman" w:hAnsi="Times New Roman" w:cs="Times New Roman"/>
          <w:sz w:val="20"/>
          <w:szCs w:val="20"/>
          <w:lang w:eastAsia="ru-RU"/>
        </w:rPr>
        <w:t xml:space="preserve"> район» нормативно-правовых актов, необходимых для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w:t>
      </w:r>
      <w:proofErr w:type="gramStart"/>
      <w:r w:rsidRPr="00877FCB">
        <w:rPr>
          <w:rFonts w:ascii="Times New Roman" w:eastAsia="Times New Roman" w:hAnsi="Times New Roman" w:cs="Times New Roman"/>
          <w:sz w:val="20"/>
          <w:szCs w:val="20"/>
          <w:lang w:eastAsia="ru-RU"/>
        </w:rPr>
        <w:t>контроль за</w:t>
      </w:r>
      <w:proofErr w:type="gramEnd"/>
      <w:r w:rsidRPr="00877FCB">
        <w:rPr>
          <w:rFonts w:ascii="Times New Roman" w:eastAsia="Times New Roman" w:hAnsi="Times New Roman" w:cs="Times New Roman"/>
          <w:sz w:val="20"/>
          <w:szCs w:val="20"/>
          <w:lang w:eastAsia="ru-RU"/>
        </w:rPr>
        <w:t xml:space="preserve"> ходом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Полномочия Главы муниципального образования  в рамках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осуществление общего руководства Программой;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постановка оперативных и долгосрочных задач по реализации основных направлений и мероприятий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назначение </w:t>
      </w:r>
      <w:proofErr w:type="gramStart"/>
      <w:r w:rsidRPr="00877FCB">
        <w:rPr>
          <w:rFonts w:ascii="Times New Roman" w:eastAsia="Times New Roman" w:hAnsi="Times New Roman" w:cs="Times New Roman"/>
          <w:sz w:val="20"/>
          <w:szCs w:val="20"/>
          <w:lang w:eastAsia="ru-RU"/>
        </w:rPr>
        <w:t>ответственного</w:t>
      </w:r>
      <w:proofErr w:type="gramEnd"/>
      <w:r w:rsidRPr="00877FCB">
        <w:rPr>
          <w:rFonts w:ascii="Times New Roman" w:eastAsia="Times New Roman" w:hAnsi="Times New Roman" w:cs="Times New Roman"/>
          <w:sz w:val="20"/>
          <w:szCs w:val="20"/>
          <w:lang w:eastAsia="ru-RU"/>
        </w:rPr>
        <w:t xml:space="preserve"> (ответственных) за управление реализацией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обеспечение механизмов и процедур управления Программой;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внесение предложений на рассмотрение Собрания депутатов муниципального района об объемах и источниках финансирования бюджетных затрат на реализацию мероприятий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принятие нормативных правовых актов в рамках своей компетенции;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формирование Координационного инвестиционного Совета муниципального района;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рассмотрение и утверждение перечня основных мероприятий Программы, объемов их финансирования на очередной год;</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иные полномочия.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proofErr w:type="gramStart"/>
      <w:r w:rsidRPr="00877FCB">
        <w:rPr>
          <w:rFonts w:ascii="Times New Roman" w:eastAsia="Times New Roman" w:hAnsi="Times New Roman" w:cs="Times New Roman"/>
          <w:b/>
          <w:sz w:val="20"/>
          <w:szCs w:val="20"/>
          <w:lang w:eastAsia="ru-RU"/>
        </w:rPr>
        <w:t>Ответственный</w:t>
      </w:r>
      <w:proofErr w:type="gramEnd"/>
      <w:r w:rsidRPr="00877FCB">
        <w:rPr>
          <w:rFonts w:ascii="Times New Roman" w:eastAsia="Times New Roman" w:hAnsi="Times New Roman" w:cs="Times New Roman"/>
          <w:b/>
          <w:sz w:val="20"/>
          <w:szCs w:val="20"/>
          <w:lang w:eastAsia="ru-RU"/>
        </w:rPr>
        <w:t xml:space="preserve"> за управление реализацией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 осуществляет информационно-аналитическое обеспечение процесса реализации Программы и мониторинг ее выполнения;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организует взаимодействие с органами государственной власти Республики Дагестан по включению предложений муниципальн</w:t>
      </w:r>
      <w:r w:rsidR="00471AC1" w:rsidRPr="00877FCB">
        <w:rPr>
          <w:rFonts w:ascii="Times New Roman" w:eastAsia="Times New Roman" w:hAnsi="Times New Roman" w:cs="Times New Roman"/>
          <w:sz w:val="20"/>
          <w:szCs w:val="20"/>
          <w:lang w:eastAsia="ru-RU"/>
        </w:rPr>
        <w:t>ого образования «</w:t>
      </w:r>
      <w:proofErr w:type="spellStart"/>
      <w:r w:rsidR="00471AC1" w:rsidRPr="00877FCB">
        <w:rPr>
          <w:rFonts w:ascii="Times New Roman" w:eastAsia="Times New Roman" w:hAnsi="Times New Roman" w:cs="Times New Roman"/>
          <w:sz w:val="20"/>
          <w:szCs w:val="20"/>
          <w:lang w:eastAsia="ru-RU"/>
        </w:rPr>
        <w:t>Дахадаевский</w:t>
      </w:r>
      <w:proofErr w:type="spellEnd"/>
      <w:r w:rsidR="00471AC1" w:rsidRPr="00877FCB">
        <w:rPr>
          <w:rFonts w:ascii="Times New Roman" w:eastAsia="Times New Roman" w:hAnsi="Times New Roman" w:cs="Times New Roman"/>
          <w:sz w:val="20"/>
          <w:szCs w:val="20"/>
          <w:lang w:eastAsia="ru-RU"/>
        </w:rPr>
        <w:t xml:space="preserve"> район</w:t>
      </w:r>
      <w:r w:rsidRPr="00877FCB">
        <w:rPr>
          <w:rFonts w:ascii="Times New Roman" w:eastAsia="Times New Roman" w:hAnsi="Times New Roman" w:cs="Times New Roman"/>
          <w:sz w:val="20"/>
          <w:szCs w:val="20"/>
          <w:lang w:eastAsia="ru-RU"/>
        </w:rPr>
        <w:t>» в республиканские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формирует рабочую группу, состоящую из сотрудников структурных подразделений адми</w:t>
      </w:r>
      <w:r w:rsidR="00471AC1" w:rsidRPr="00877FCB">
        <w:rPr>
          <w:rFonts w:ascii="Times New Roman" w:eastAsia="Times New Roman" w:hAnsi="Times New Roman" w:cs="Times New Roman"/>
          <w:sz w:val="20"/>
          <w:szCs w:val="20"/>
          <w:lang w:eastAsia="ru-RU"/>
        </w:rPr>
        <w:t>нистрации МО «</w:t>
      </w:r>
      <w:proofErr w:type="spellStart"/>
      <w:r w:rsidR="00471AC1" w:rsidRPr="00877FCB">
        <w:rPr>
          <w:rFonts w:ascii="Times New Roman" w:eastAsia="Times New Roman" w:hAnsi="Times New Roman" w:cs="Times New Roman"/>
          <w:sz w:val="20"/>
          <w:szCs w:val="20"/>
          <w:lang w:eastAsia="ru-RU"/>
        </w:rPr>
        <w:t>Дахадаев</w:t>
      </w:r>
      <w:r w:rsidRPr="00877FCB">
        <w:rPr>
          <w:rFonts w:ascii="Times New Roman" w:eastAsia="Times New Roman" w:hAnsi="Times New Roman" w:cs="Times New Roman"/>
          <w:sz w:val="20"/>
          <w:szCs w:val="20"/>
          <w:lang w:eastAsia="ru-RU"/>
        </w:rPr>
        <w:t>ский</w:t>
      </w:r>
      <w:proofErr w:type="spellEnd"/>
      <w:r w:rsidRPr="00877FCB">
        <w:rPr>
          <w:rFonts w:ascii="Times New Roman" w:eastAsia="Times New Roman" w:hAnsi="Times New Roman" w:cs="Times New Roman"/>
          <w:sz w:val="20"/>
          <w:szCs w:val="20"/>
          <w:lang w:eastAsia="ru-RU"/>
        </w:rPr>
        <w:t xml:space="preserve"> район»;</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готовит заключения о ходе выполнения Программы на основании информации, представленной рабочей группой;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рассматривает предложения по внесению изменений в приоритетность отдельных программных направлений и мероприятий;</w:t>
      </w:r>
    </w:p>
    <w:p w:rsidR="00CB6E7F" w:rsidRPr="00877FCB" w:rsidRDefault="00CB6E7F" w:rsidP="002D652C">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ежегодно представляет отчет о ходе реализации Программы на утвержде</w:t>
      </w:r>
      <w:r w:rsidR="00471AC1" w:rsidRPr="00877FCB">
        <w:rPr>
          <w:rFonts w:ascii="Times New Roman" w:eastAsia="Times New Roman" w:hAnsi="Times New Roman" w:cs="Times New Roman"/>
          <w:sz w:val="20"/>
          <w:szCs w:val="20"/>
          <w:lang w:eastAsia="ru-RU"/>
        </w:rPr>
        <w:t>ние Собранию депутатов МО «</w:t>
      </w:r>
      <w:proofErr w:type="spellStart"/>
      <w:r w:rsidR="00471AC1" w:rsidRPr="00877FCB">
        <w:rPr>
          <w:rFonts w:ascii="Times New Roman" w:eastAsia="Times New Roman" w:hAnsi="Times New Roman" w:cs="Times New Roman"/>
          <w:sz w:val="20"/>
          <w:szCs w:val="20"/>
          <w:lang w:eastAsia="ru-RU"/>
        </w:rPr>
        <w:t>Дахадаев</w:t>
      </w:r>
      <w:r w:rsidRPr="00877FCB">
        <w:rPr>
          <w:rFonts w:ascii="Times New Roman" w:eastAsia="Times New Roman" w:hAnsi="Times New Roman" w:cs="Times New Roman"/>
          <w:sz w:val="20"/>
          <w:szCs w:val="20"/>
          <w:lang w:eastAsia="ru-RU"/>
        </w:rPr>
        <w:t>ский</w:t>
      </w:r>
      <w:proofErr w:type="spellEnd"/>
      <w:r w:rsidRPr="00877FCB">
        <w:rPr>
          <w:rFonts w:ascii="Times New Roman" w:eastAsia="Times New Roman" w:hAnsi="Times New Roman" w:cs="Times New Roman"/>
          <w:sz w:val="20"/>
          <w:szCs w:val="20"/>
          <w:lang w:eastAsia="ru-RU"/>
        </w:rPr>
        <w:t xml:space="preserve"> район».</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Рабочая группа осуществляет:</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мониторинг хода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разработку комплекса мер по привлечению финансовых, кредитных, материальных и других видов ресурсов для </w:t>
      </w:r>
      <w:proofErr w:type="gramStart"/>
      <w:r w:rsidRPr="00877FCB">
        <w:rPr>
          <w:rFonts w:ascii="Times New Roman" w:eastAsia="Times New Roman" w:hAnsi="Times New Roman" w:cs="Times New Roman"/>
          <w:sz w:val="20"/>
          <w:szCs w:val="20"/>
          <w:lang w:eastAsia="ru-RU"/>
        </w:rPr>
        <w:t>решения</w:t>
      </w:r>
      <w:proofErr w:type="gramEnd"/>
      <w:r w:rsidRPr="00877FCB">
        <w:rPr>
          <w:rFonts w:ascii="Times New Roman" w:eastAsia="Times New Roman" w:hAnsi="Times New Roman" w:cs="Times New Roman"/>
          <w:sz w:val="20"/>
          <w:szCs w:val="20"/>
          <w:lang w:eastAsia="ru-RU"/>
        </w:rPr>
        <w:t xml:space="preserve"> поставленных в Программе задач;</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подготовку материалов для краткосрочного и среднесрочного прогноза;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организацию ведения отчетности по реализации Программы, обращая особое внимание на выполнение сроков реализации мероприятий, целевое и эффективное использование средств, выделяемых на их реализацию, подготовку оценки результативности реализации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составление ежегодного отчета о ходе выполнения программных мероприятий;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подготовку перечня мероприятий и объектов, предлагаемых к финансированию из муниципального бюджета на очередной финансовый год;</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подготовку предложений по актуализации проектов в соответствии с приоритетами социально-экономического развития муниципального района, и республики в целом, ускорению или приостановке реализации отдельных направлений и проектов;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корректировку показателей, сроков, исполнителей и объемов финансовых ресурсов по мероприятиям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подготовку проектов отраслевых нормативных правовых актов в подведомственной сфере в рамках своей компетенции;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внесение предложений по совершенствованию законодательной и нормативной правовой базы, необходимой для реализации Программы в целом и разрезе направлений;</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подготовку при необходимости, проектов районных подпрограмм по основным направлениям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формирование предложений на выделение средств из федерального, республиканского РД и местного бюджетов и защиту их в соответствующих органах власти;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содействие исполнителям Программы в реализации контрактной системы, подготовке, организации и проведении торгов, заключении и регистрации контрактов на выполнение работ;</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 текущий </w:t>
      </w:r>
      <w:proofErr w:type="gramStart"/>
      <w:r w:rsidRPr="00877FCB">
        <w:rPr>
          <w:rFonts w:ascii="Times New Roman" w:eastAsia="Times New Roman" w:hAnsi="Times New Roman" w:cs="Times New Roman"/>
          <w:sz w:val="20"/>
          <w:szCs w:val="20"/>
          <w:lang w:eastAsia="ru-RU"/>
        </w:rPr>
        <w:t>контроль за</w:t>
      </w:r>
      <w:proofErr w:type="gramEnd"/>
      <w:r w:rsidRPr="00877FCB">
        <w:rPr>
          <w:rFonts w:ascii="Times New Roman" w:eastAsia="Times New Roman" w:hAnsi="Times New Roman" w:cs="Times New Roman"/>
          <w:sz w:val="20"/>
          <w:szCs w:val="20"/>
          <w:lang w:eastAsia="ru-RU"/>
        </w:rPr>
        <w:t xml:space="preserve"> реализацией мероприятий Программы, рациональным использованием финансовых и кредитных ресурсов, направленных на выполнение мероприятий Программы.</w:t>
      </w:r>
    </w:p>
    <w:p w:rsidR="00CB6E7F" w:rsidRPr="00877FCB" w:rsidRDefault="00CB6E7F" w:rsidP="00CB6E7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6E7F" w:rsidRPr="00877FCB" w:rsidRDefault="00CB6E7F" w:rsidP="002D652C">
      <w:pPr>
        <w:autoSpaceDE w:val="0"/>
        <w:autoSpaceDN w:val="0"/>
        <w:adjustRightInd w:val="0"/>
        <w:spacing w:after="0" w:line="240" w:lineRule="auto"/>
        <w:ind w:firstLine="540"/>
        <w:jc w:val="both"/>
        <w:outlineLvl w:val="1"/>
        <w:rPr>
          <w:rFonts w:ascii="Times New Roman" w:eastAsia="Times New Roman" w:hAnsi="Times New Roman" w:cs="Times New Roman"/>
          <w:b/>
          <w:sz w:val="20"/>
          <w:szCs w:val="20"/>
          <w:lang w:eastAsia="ru-RU"/>
        </w:rPr>
      </w:pPr>
      <w:r w:rsidRPr="00877FCB">
        <w:rPr>
          <w:rFonts w:ascii="Times New Roman" w:eastAsia="Times New Roman" w:hAnsi="Times New Roman" w:cs="Times New Roman"/>
          <w:b/>
          <w:sz w:val="20"/>
          <w:szCs w:val="20"/>
          <w:lang w:eastAsia="ru-RU"/>
        </w:rPr>
        <w:t>Организация мониторинга и оценки Программы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В целях </w:t>
      </w:r>
      <w:proofErr w:type="gramStart"/>
      <w:r w:rsidRPr="00877FCB">
        <w:rPr>
          <w:rFonts w:ascii="Times New Roman" w:eastAsia="Times New Roman" w:hAnsi="Times New Roman" w:cs="Times New Roman"/>
          <w:sz w:val="20"/>
          <w:szCs w:val="20"/>
          <w:lang w:eastAsia="ru-RU"/>
        </w:rPr>
        <w:t>контроля за</w:t>
      </w:r>
      <w:proofErr w:type="gramEnd"/>
      <w:r w:rsidRPr="00877FCB">
        <w:rPr>
          <w:rFonts w:ascii="Times New Roman" w:eastAsia="Times New Roman" w:hAnsi="Times New Roman" w:cs="Times New Roman"/>
          <w:sz w:val="20"/>
          <w:szCs w:val="20"/>
          <w:lang w:eastAsia="ru-RU"/>
        </w:rPr>
        <w:t xml:space="preserve"> ходом осуществления Программы, а также влияния результатов реализации Программы на уровень социально-экономического развития района проводится мониторинг по следующим основным целевым показателям социально-экономического развития территории: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 Реальная заработная плата в разрезе отраслей района.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 Покупательная способность заработной платы.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 xml:space="preserve">3. Доля работников, получающих заработную плату ниже прожиточного </w:t>
      </w:r>
      <w:hyperlink r:id="rId9" w:history="1">
        <w:r w:rsidRPr="00877FCB">
          <w:rPr>
            <w:rFonts w:ascii="Times New Roman" w:eastAsia="Times New Roman" w:hAnsi="Times New Roman" w:cs="Times New Roman"/>
            <w:sz w:val="20"/>
            <w:szCs w:val="20"/>
            <w:lang w:eastAsia="ru-RU"/>
          </w:rPr>
          <w:t>минимума</w:t>
        </w:r>
      </w:hyperlink>
      <w:r w:rsidRPr="00877FCB">
        <w:rPr>
          <w:rFonts w:ascii="Times New Roman" w:eastAsia="Times New Roman" w:hAnsi="Times New Roman" w:cs="Times New Roman"/>
          <w:sz w:val="20"/>
          <w:szCs w:val="20"/>
          <w:lang w:eastAsia="ru-RU"/>
        </w:rPr>
        <w:t>.</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4. Объем задолженности по заработной плате в целом по району и в среднем на одного работника.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5. Уровень общей и регистрируемой безработицы.</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6. Объем жилищного строительства.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7. Уровень благоустройства жилого фонда района.</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8. Уровень платежей населения за жилищно-коммунальные услуги.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9. Доля семей, получающих жилищные субсидии.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10. Количество населенных пунктов, не имеющих устойчивого транспортного сообщения.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11. Уровень обеспеченности детскими дошкольными и медицинскими учреждениями (</w:t>
      </w:r>
      <w:proofErr w:type="gramStart"/>
      <w:r w:rsidRPr="00877FCB">
        <w:rPr>
          <w:rFonts w:ascii="Times New Roman" w:eastAsia="Times New Roman" w:hAnsi="Times New Roman" w:cs="Times New Roman"/>
          <w:sz w:val="20"/>
          <w:szCs w:val="20"/>
          <w:lang w:eastAsia="ru-RU"/>
        </w:rPr>
        <w:t>в</w:t>
      </w:r>
      <w:proofErr w:type="gramEnd"/>
      <w:r w:rsidRPr="00877FCB">
        <w:rPr>
          <w:rFonts w:ascii="Times New Roman" w:eastAsia="Times New Roman" w:hAnsi="Times New Roman" w:cs="Times New Roman"/>
          <w:sz w:val="20"/>
          <w:szCs w:val="20"/>
          <w:lang w:eastAsia="ru-RU"/>
        </w:rPr>
        <w:t xml:space="preserve"> %).</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12. Динамика естественного прироста (убыли) населения.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13. Уровень младенческой смертности (на 1000 родившихся младенцев).</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14. Уровень заболеваемости социальными и инфекционными болезнями (алкоголизм, наркомания, туберкулез и т.д.).</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15. Доля убыточных предприятий в целом по району.</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16. Динамика доходов муниципального района и структура налоговых поступлений по видам налогов от основных предприятий, действующих на территории.</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17. Динамика неналоговых доходов от использования муниципальной собственности и оказания муниципальных услуг.</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18. Оценка уровня бюджетной обеспеченности на одного жителя.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19. Объем инвестиций в основной капитал по всем источникам финансирования.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lastRenderedPageBreak/>
        <w:t>20. Объем розничного товарооборота на душу населения.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21. Объем платных услуг (кроме коммунальных услуг) на душу населения.</w:t>
      </w:r>
    </w:p>
    <w:p w:rsidR="00CB6E7F" w:rsidRPr="00877FCB" w:rsidRDefault="00CB6E7F" w:rsidP="00CB6E7F">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877FCB">
        <w:rPr>
          <w:rFonts w:ascii="Times New Roman" w:eastAsia="Times New Roman" w:hAnsi="Times New Roman" w:cs="Times New Roman"/>
          <w:sz w:val="20"/>
          <w:szCs w:val="20"/>
          <w:lang w:eastAsia="ru-RU"/>
        </w:rPr>
        <w:t>22. Уровень преступности на территории муниципального района.</w:t>
      </w:r>
    </w:p>
    <w:p w:rsidR="00CB6E7F" w:rsidRPr="00877FCB" w:rsidRDefault="00CB6E7F" w:rsidP="00CB6E7F">
      <w:pPr>
        <w:spacing w:after="0" w:line="240" w:lineRule="auto"/>
        <w:rPr>
          <w:rFonts w:ascii="Times New Roman" w:eastAsia="Times New Roman" w:hAnsi="Times New Roman" w:cs="Times New Roman"/>
          <w:color w:val="00B050"/>
          <w:sz w:val="20"/>
          <w:szCs w:val="20"/>
          <w:lang w:eastAsia="ru-RU"/>
        </w:rPr>
      </w:pPr>
    </w:p>
    <w:p w:rsidR="00CB6E7F" w:rsidRPr="00877FCB" w:rsidRDefault="00CB6E7F" w:rsidP="00CB6E7F">
      <w:pPr>
        <w:rPr>
          <w:rFonts w:ascii="Times New Roman" w:hAnsi="Times New Roman" w:cs="Times New Roman"/>
          <w:sz w:val="20"/>
          <w:szCs w:val="20"/>
        </w:rPr>
      </w:pPr>
    </w:p>
    <w:p w:rsidR="0037475F" w:rsidRPr="00877FCB" w:rsidRDefault="0037475F" w:rsidP="00F96D9C">
      <w:pPr>
        <w:pStyle w:val="a3"/>
        <w:spacing w:after="0" w:line="240" w:lineRule="auto"/>
        <w:ind w:left="709"/>
        <w:jc w:val="both"/>
        <w:rPr>
          <w:rFonts w:ascii="Times New Roman" w:hAnsi="Times New Roman" w:cs="Times New Roman"/>
          <w:b/>
          <w:sz w:val="20"/>
          <w:szCs w:val="20"/>
        </w:rPr>
      </w:pPr>
    </w:p>
    <w:sectPr w:rsidR="0037475F" w:rsidRPr="00877FCB" w:rsidSect="00033DA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5C6"/>
    <w:multiLevelType w:val="hybridMultilevel"/>
    <w:tmpl w:val="780842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A3DFE"/>
    <w:multiLevelType w:val="hybridMultilevel"/>
    <w:tmpl w:val="1CBA4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3D49F1"/>
    <w:multiLevelType w:val="hybridMultilevel"/>
    <w:tmpl w:val="431AC10A"/>
    <w:lvl w:ilvl="0" w:tplc="694C0A46">
      <w:numFmt w:val="bullet"/>
      <w:lvlText w:val=""/>
      <w:lvlJc w:val="left"/>
      <w:pPr>
        <w:ind w:left="1070" w:hanging="360"/>
      </w:pPr>
      <w:rPr>
        <w:rFonts w:ascii="Symbol" w:eastAsia="Times New Roman"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3">
    <w:nsid w:val="14460387"/>
    <w:multiLevelType w:val="hybridMultilevel"/>
    <w:tmpl w:val="5CA6BA3A"/>
    <w:lvl w:ilvl="0" w:tplc="694C0A46">
      <w:numFmt w:val="bullet"/>
      <w:lvlText w:val=""/>
      <w:lvlJc w:val="left"/>
      <w:pPr>
        <w:ind w:left="765" w:hanging="360"/>
      </w:pPr>
      <w:rPr>
        <w:rFonts w:ascii="Symbol" w:eastAsia="Times New Roman"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4">
    <w:nsid w:val="195A5431"/>
    <w:multiLevelType w:val="hybridMultilevel"/>
    <w:tmpl w:val="66E83B10"/>
    <w:lvl w:ilvl="0" w:tplc="F28A3D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D56CD"/>
    <w:multiLevelType w:val="hybridMultilevel"/>
    <w:tmpl w:val="751C2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86C70"/>
    <w:multiLevelType w:val="hybridMultilevel"/>
    <w:tmpl w:val="A4609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E83434D"/>
    <w:multiLevelType w:val="hybridMultilevel"/>
    <w:tmpl w:val="3F647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9328F"/>
    <w:multiLevelType w:val="hybridMultilevel"/>
    <w:tmpl w:val="E9E0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2173A"/>
    <w:multiLevelType w:val="hybridMultilevel"/>
    <w:tmpl w:val="81F2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45A71"/>
    <w:multiLevelType w:val="hybridMultilevel"/>
    <w:tmpl w:val="E2E64EFE"/>
    <w:lvl w:ilvl="0" w:tplc="CD82A4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C45C63"/>
    <w:multiLevelType w:val="hybridMultilevel"/>
    <w:tmpl w:val="7F766D36"/>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6012A69"/>
    <w:multiLevelType w:val="hybridMultilevel"/>
    <w:tmpl w:val="81948D18"/>
    <w:lvl w:ilvl="0" w:tplc="67489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0C3CD4"/>
    <w:multiLevelType w:val="hybridMultilevel"/>
    <w:tmpl w:val="832485AC"/>
    <w:lvl w:ilvl="0" w:tplc="B3C06108">
      <w:start w:val="1"/>
      <w:numFmt w:val="decimal"/>
      <w:lvlText w:val="%1."/>
      <w:lvlJc w:val="left"/>
      <w:pPr>
        <w:ind w:left="1353"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4E4E9B"/>
    <w:multiLevelType w:val="hybridMultilevel"/>
    <w:tmpl w:val="66B23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AEE248D"/>
    <w:multiLevelType w:val="hybridMultilevel"/>
    <w:tmpl w:val="F4B206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nsid w:val="2C4C1381"/>
    <w:multiLevelType w:val="hybridMultilevel"/>
    <w:tmpl w:val="856A946C"/>
    <w:lvl w:ilvl="0" w:tplc="8178428C">
      <w:start w:val="1"/>
      <w:numFmt w:val="decimal"/>
      <w:lvlText w:val="%1."/>
      <w:lvlJc w:val="left"/>
      <w:pPr>
        <w:tabs>
          <w:tab w:val="num" w:pos="502"/>
        </w:tabs>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4D4B76"/>
    <w:multiLevelType w:val="hybridMultilevel"/>
    <w:tmpl w:val="89BC8D3C"/>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2E9D6D99"/>
    <w:multiLevelType w:val="hybridMultilevel"/>
    <w:tmpl w:val="1D849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3A27F5E"/>
    <w:multiLevelType w:val="hybridMultilevel"/>
    <w:tmpl w:val="25C676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9945DE"/>
    <w:multiLevelType w:val="hybridMultilevel"/>
    <w:tmpl w:val="52E0C18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1">
    <w:nsid w:val="38474D23"/>
    <w:multiLevelType w:val="hybridMultilevel"/>
    <w:tmpl w:val="3746E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C5E1FD1"/>
    <w:multiLevelType w:val="multilevel"/>
    <w:tmpl w:val="7736D33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1761CC1"/>
    <w:multiLevelType w:val="hybridMultilevel"/>
    <w:tmpl w:val="9ECA4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9D7327"/>
    <w:multiLevelType w:val="hybridMultilevel"/>
    <w:tmpl w:val="ED50A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702A6C"/>
    <w:multiLevelType w:val="hybridMultilevel"/>
    <w:tmpl w:val="985C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E0A9B"/>
    <w:multiLevelType w:val="hybridMultilevel"/>
    <w:tmpl w:val="36F6E792"/>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4912022C"/>
    <w:multiLevelType w:val="hybridMultilevel"/>
    <w:tmpl w:val="C97AEB6E"/>
    <w:lvl w:ilvl="0" w:tplc="EA38F1DA">
      <w:start w:val="1"/>
      <w:numFmt w:val="decimal"/>
      <w:lvlText w:val="%1."/>
      <w:lvlJc w:val="left"/>
      <w:pPr>
        <w:ind w:left="720" w:hanging="360"/>
      </w:pPr>
      <w:rPr>
        <w:rFonts w:hint="default"/>
        <w:b/>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03CA4"/>
    <w:multiLevelType w:val="hybridMultilevel"/>
    <w:tmpl w:val="454E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62D44"/>
    <w:multiLevelType w:val="hybridMultilevel"/>
    <w:tmpl w:val="31003E96"/>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2264C16"/>
    <w:multiLevelType w:val="hybridMultilevel"/>
    <w:tmpl w:val="ABD6DCF2"/>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55EC17CB"/>
    <w:multiLevelType w:val="hybridMultilevel"/>
    <w:tmpl w:val="9F40092C"/>
    <w:lvl w:ilvl="0" w:tplc="F28A3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52810"/>
    <w:multiLevelType w:val="hybridMultilevel"/>
    <w:tmpl w:val="00507CFA"/>
    <w:lvl w:ilvl="0" w:tplc="8A94EB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B60458B"/>
    <w:multiLevelType w:val="hybridMultilevel"/>
    <w:tmpl w:val="3634DF9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34">
    <w:nsid w:val="5D3E5949"/>
    <w:multiLevelType w:val="hybridMultilevel"/>
    <w:tmpl w:val="0DE8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438F4"/>
    <w:multiLevelType w:val="hybridMultilevel"/>
    <w:tmpl w:val="6B28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50F2FC5"/>
    <w:multiLevelType w:val="hybridMultilevel"/>
    <w:tmpl w:val="928803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5414BAF"/>
    <w:multiLevelType w:val="hybridMultilevel"/>
    <w:tmpl w:val="9ECA4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520FC7"/>
    <w:multiLevelType w:val="hybridMultilevel"/>
    <w:tmpl w:val="ED08D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6E032BA7"/>
    <w:multiLevelType w:val="hybridMultilevel"/>
    <w:tmpl w:val="9C225624"/>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Times New Roman"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Times New Roman"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Times New Roman" w:hint="default"/>
      </w:rPr>
    </w:lvl>
    <w:lvl w:ilvl="8" w:tplc="04190005">
      <w:start w:val="1"/>
      <w:numFmt w:val="bullet"/>
      <w:lvlText w:val=""/>
      <w:lvlJc w:val="left"/>
      <w:pPr>
        <w:ind w:left="8280" w:hanging="360"/>
      </w:pPr>
      <w:rPr>
        <w:rFonts w:ascii="Wingdings" w:hAnsi="Wingdings" w:hint="default"/>
      </w:rPr>
    </w:lvl>
  </w:abstractNum>
  <w:abstractNum w:abstractNumId="40">
    <w:nsid w:val="6EFB5FC7"/>
    <w:multiLevelType w:val="hybridMultilevel"/>
    <w:tmpl w:val="F6F6E438"/>
    <w:lvl w:ilvl="0" w:tplc="694C0A4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710231CB"/>
    <w:multiLevelType w:val="hybridMultilevel"/>
    <w:tmpl w:val="74EC19A0"/>
    <w:lvl w:ilvl="0" w:tplc="6CB6E382">
      <w:start w:val="5"/>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A2EC7"/>
    <w:multiLevelType w:val="hybridMultilevel"/>
    <w:tmpl w:val="765AF0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3">
    <w:nsid w:val="7B1C3D69"/>
    <w:multiLevelType w:val="hybridMultilevel"/>
    <w:tmpl w:val="6D6A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9E63D9"/>
    <w:multiLevelType w:val="hybridMultilevel"/>
    <w:tmpl w:val="8F32111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num w:numId="1">
    <w:abstractNumId w:val="31"/>
  </w:num>
  <w:num w:numId="2">
    <w:abstractNumId w:val="4"/>
  </w:num>
  <w:num w:numId="3">
    <w:abstractNumId w:val="7"/>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2"/>
  </w:num>
  <w:num w:numId="8">
    <w:abstractNumId w:val="23"/>
  </w:num>
  <w:num w:numId="9">
    <w:abstractNumId w:val="37"/>
  </w:num>
  <w:num w:numId="10">
    <w:abstractNumId w:val="25"/>
  </w:num>
  <w:num w:numId="11">
    <w:abstractNumId w:val="28"/>
  </w:num>
  <w:num w:numId="12">
    <w:abstractNumId w:val="0"/>
  </w:num>
  <w:num w:numId="13">
    <w:abstractNumId w:val="43"/>
  </w:num>
  <w:num w:numId="14">
    <w:abstractNumId w:val="36"/>
  </w:num>
  <w:num w:numId="15">
    <w:abstractNumId w:val="1"/>
  </w:num>
  <w:num w:numId="16">
    <w:abstractNumId w:val="34"/>
  </w:num>
  <w:num w:numId="17">
    <w:abstractNumId w:val="19"/>
  </w:num>
  <w:num w:numId="18">
    <w:abstractNumId w:val="9"/>
  </w:num>
  <w:num w:numId="19">
    <w:abstractNumId w:val="5"/>
  </w:num>
  <w:num w:numId="20">
    <w:abstractNumId w:val="10"/>
  </w:num>
  <w:num w:numId="21">
    <w:abstractNumId w:val="30"/>
  </w:num>
  <w:num w:numId="22">
    <w:abstractNumId w:val="11"/>
  </w:num>
  <w:num w:numId="23">
    <w:abstractNumId w:val="29"/>
  </w:num>
  <w:num w:numId="24">
    <w:abstractNumId w:val="26"/>
  </w:num>
  <w:num w:numId="25">
    <w:abstractNumId w:val="40"/>
  </w:num>
  <w:num w:numId="26">
    <w:abstractNumId w:val="17"/>
  </w:num>
  <w:num w:numId="27">
    <w:abstractNumId w:val="2"/>
  </w:num>
  <w:num w:numId="28">
    <w:abstractNumId w:val="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5"/>
  </w:num>
  <w:num w:numId="32">
    <w:abstractNumId w:val="6"/>
  </w:num>
  <w:num w:numId="33">
    <w:abstractNumId w:val="15"/>
  </w:num>
  <w:num w:numId="34">
    <w:abstractNumId w:val="42"/>
  </w:num>
  <w:num w:numId="35">
    <w:abstractNumId w:val="20"/>
  </w:num>
  <w:num w:numId="36">
    <w:abstractNumId w:val="44"/>
  </w:num>
  <w:num w:numId="37">
    <w:abstractNumId w:val="33"/>
  </w:num>
  <w:num w:numId="38">
    <w:abstractNumId w:val="39"/>
  </w:num>
  <w:num w:numId="39">
    <w:abstractNumId w:val="18"/>
  </w:num>
  <w:num w:numId="40">
    <w:abstractNumId w:val="14"/>
  </w:num>
  <w:num w:numId="41">
    <w:abstractNumId w:val="3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F96D9C"/>
    <w:rsid w:val="00014020"/>
    <w:rsid w:val="00033DA4"/>
    <w:rsid w:val="00040404"/>
    <w:rsid w:val="0005008F"/>
    <w:rsid w:val="0007626F"/>
    <w:rsid w:val="000A1EBA"/>
    <w:rsid w:val="000D39C5"/>
    <w:rsid w:val="00105232"/>
    <w:rsid w:val="00120D4A"/>
    <w:rsid w:val="00126EEC"/>
    <w:rsid w:val="00126F8A"/>
    <w:rsid w:val="00131B1A"/>
    <w:rsid w:val="00132E6A"/>
    <w:rsid w:val="00132FCC"/>
    <w:rsid w:val="00140CA1"/>
    <w:rsid w:val="00146D22"/>
    <w:rsid w:val="001751C5"/>
    <w:rsid w:val="001C6C0B"/>
    <w:rsid w:val="001D1141"/>
    <w:rsid w:val="001D66F9"/>
    <w:rsid w:val="001F2AEF"/>
    <w:rsid w:val="002125BF"/>
    <w:rsid w:val="00221852"/>
    <w:rsid w:val="00236767"/>
    <w:rsid w:val="00236DF8"/>
    <w:rsid w:val="00262477"/>
    <w:rsid w:val="002D652C"/>
    <w:rsid w:val="002E7052"/>
    <w:rsid w:val="0031079B"/>
    <w:rsid w:val="003111B2"/>
    <w:rsid w:val="0031257D"/>
    <w:rsid w:val="00321266"/>
    <w:rsid w:val="0035580F"/>
    <w:rsid w:val="0037475F"/>
    <w:rsid w:val="00380C77"/>
    <w:rsid w:val="003831A1"/>
    <w:rsid w:val="0038708C"/>
    <w:rsid w:val="003D4A5C"/>
    <w:rsid w:val="003F7623"/>
    <w:rsid w:val="004007CD"/>
    <w:rsid w:val="0040282E"/>
    <w:rsid w:val="00402D18"/>
    <w:rsid w:val="00470DC3"/>
    <w:rsid w:val="00471AC1"/>
    <w:rsid w:val="004B1A2B"/>
    <w:rsid w:val="004C3BFA"/>
    <w:rsid w:val="004D371B"/>
    <w:rsid w:val="004E5764"/>
    <w:rsid w:val="00534158"/>
    <w:rsid w:val="00562AC9"/>
    <w:rsid w:val="00567CF6"/>
    <w:rsid w:val="00575FFE"/>
    <w:rsid w:val="005C605E"/>
    <w:rsid w:val="005C6C19"/>
    <w:rsid w:val="00647DF0"/>
    <w:rsid w:val="00652EC1"/>
    <w:rsid w:val="00670886"/>
    <w:rsid w:val="00675174"/>
    <w:rsid w:val="0068259F"/>
    <w:rsid w:val="006A4893"/>
    <w:rsid w:val="006A7037"/>
    <w:rsid w:val="006C4A85"/>
    <w:rsid w:val="006C7916"/>
    <w:rsid w:val="006D4DC2"/>
    <w:rsid w:val="006D5413"/>
    <w:rsid w:val="006F426B"/>
    <w:rsid w:val="007066F4"/>
    <w:rsid w:val="00713C5D"/>
    <w:rsid w:val="007266EF"/>
    <w:rsid w:val="00742F3E"/>
    <w:rsid w:val="00765465"/>
    <w:rsid w:val="007C2218"/>
    <w:rsid w:val="007C7FC5"/>
    <w:rsid w:val="007F7E86"/>
    <w:rsid w:val="0083219E"/>
    <w:rsid w:val="008361FE"/>
    <w:rsid w:val="008461E3"/>
    <w:rsid w:val="0085010B"/>
    <w:rsid w:val="00877FCB"/>
    <w:rsid w:val="00886293"/>
    <w:rsid w:val="008C5F88"/>
    <w:rsid w:val="00920151"/>
    <w:rsid w:val="00925A17"/>
    <w:rsid w:val="00931234"/>
    <w:rsid w:val="00937656"/>
    <w:rsid w:val="00952EF8"/>
    <w:rsid w:val="009757F8"/>
    <w:rsid w:val="009954CD"/>
    <w:rsid w:val="009C487E"/>
    <w:rsid w:val="009E57AF"/>
    <w:rsid w:val="009E7891"/>
    <w:rsid w:val="009F3C28"/>
    <w:rsid w:val="009F6619"/>
    <w:rsid w:val="00A03905"/>
    <w:rsid w:val="00A569F3"/>
    <w:rsid w:val="00A646FD"/>
    <w:rsid w:val="00A87499"/>
    <w:rsid w:val="00A96594"/>
    <w:rsid w:val="00AC6926"/>
    <w:rsid w:val="00AE667E"/>
    <w:rsid w:val="00AE7D8E"/>
    <w:rsid w:val="00B26901"/>
    <w:rsid w:val="00B30AC1"/>
    <w:rsid w:val="00B47F39"/>
    <w:rsid w:val="00BD729F"/>
    <w:rsid w:val="00BF6FB1"/>
    <w:rsid w:val="00C100FD"/>
    <w:rsid w:val="00C15A1F"/>
    <w:rsid w:val="00C237A7"/>
    <w:rsid w:val="00C44B74"/>
    <w:rsid w:val="00C44C27"/>
    <w:rsid w:val="00C4594E"/>
    <w:rsid w:val="00C820B7"/>
    <w:rsid w:val="00C85CF5"/>
    <w:rsid w:val="00CB2E16"/>
    <w:rsid w:val="00CB6E7F"/>
    <w:rsid w:val="00CC1D51"/>
    <w:rsid w:val="00CE307D"/>
    <w:rsid w:val="00CF0827"/>
    <w:rsid w:val="00CF3F15"/>
    <w:rsid w:val="00D126EC"/>
    <w:rsid w:val="00D3027E"/>
    <w:rsid w:val="00D74112"/>
    <w:rsid w:val="00DC3250"/>
    <w:rsid w:val="00E14F32"/>
    <w:rsid w:val="00E161B7"/>
    <w:rsid w:val="00E21122"/>
    <w:rsid w:val="00E317B7"/>
    <w:rsid w:val="00E35F35"/>
    <w:rsid w:val="00E90733"/>
    <w:rsid w:val="00ED3E96"/>
    <w:rsid w:val="00F04236"/>
    <w:rsid w:val="00F30A26"/>
    <w:rsid w:val="00F632DC"/>
    <w:rsid w:val="00F7749A"/>
    <w:rsid w:val="00F83C71"/>
    <w:rsid w:val="00F9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9C"/>
  </w:style>
  <w:style w:type="paragraph" w:styleId="1">
    <w:name w:val="heading 1"/>
    <w:basedOn w:val="a"/>
    <w:next w:val="a"/>
    <w:link w:val="10"/>
    <w:qFormat/>
    <w:rsid w:val="00F96D9C"/>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96D9C"/>
    <w:pPr>
      <w:keepNext/>
      <w:keepLine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96D9C"/>
    <w:pPr>
      <w:keepNext/>
      <w:keepLines/>
      <w:spacing w:before="200" w:after="0" w:line="360" w:lineRule="auto"/>
      <w:ind w:firstLine="709"/>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96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96D9C"/>
    <w:rPr>
      <w:rFonts w:asciiTheme="majorHAnsi" w:eastAsiaTheme="majorEastAsia" w:hAnsiTheme="majorHAnsi" w:cstheme="majorBidi"/>
      <w:b/>
      <w:bCs/>
      <w:color w:val="4F81BD" w:themeColor="accent1"/>
    </w:rPr>
  </w:style>
  <w:style w:type="paragraph" w:styleId="a3">
    <w:name w:val="List Paragraph"/>
    <w:basedOn w:val="a"/>
    <w:uiPriority w:val="34"/>
    <w:qFormat/>
    <w:rsid w:val="00F96D9C"/>
    <w:pPr>
      <w:ind w:left="720"/>
      <w:contextualSpacing/>
    </w:pPr>
  </w:style>
  <w:style w:type="table" w:styleId="a4">
    <w:name w:val="Table Grid"/>
    <w:basedOn w:val="a1"/>
    <w:uiPriority w:val="39"/>
    <w:rsid w:val="00F9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F96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96D9C"/>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ConsPlusNonformat">
    <w:name w:val="ConsPlusNonformat"/>
    <w:rsid w:val="00F96D9C"/>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Report">
    <w:name w:val="Report"/>
    <w:basedOn w:val="a"/>
    <w:rsid w:val="00F96D9C"/>
    <w:pPr>
      <w:spacing w:after="0" w:line="360" w:lineRule="auto"/>
      <w:ind w:firstLine="567"/>
      <w:jc w:val="both"/>
    </w:pPr>
    <w:rPr>
      <w:rFonts w:ascii="Times New Roman" w:eastAsia="Times New Roman" w:hAnsi="Times New Roman" w:cs="Times New Roman"/>
      <w:sz w:val="24"/>
      <w:szCs w:val="20"/>
      <w:lang w:eastAsia="ru-RU"/>
    </w:rPr>
  </w:style>
  <w:style w:type="paragraph" w:styleId="a6">
    <w:name w:val="No Spacing"/>
    <w:uiPriority w:val="1"/>
    <w:qFormat/>
    <w:rsid w:val="00F96D9C"/>
    <w:pPr>
      <w:spacing w:after="0" w:line="360" w:lineRule="auto"/>
      <w:ind w:firstLine="709"/>
      <w:jc w:val="both"/>
    </w:pPr>
  </w:style>
  <w:style w:type="paragraph" w:styleId="a7">
    <w:name w:val="Body Text"/>
    <w:basedOn w:val="a"/>
    <w:link w:val="a8"/>
    <w:unhideWhenUsed/>
    <w:rsid w:val="00F96D9C"/>
    <w:pPr>
      <w:spacing w:after="120" w:line="360" w:lineRule="auto"/>
      <w:ind w:firstLine="709"/>
      <w:jc w:val="both"/>
    </w:pPr>
  </w:style>
  <w:style w:type="character" w:customStyle="1" w:styleId="a8">
    <w:name w:val="Основной текст Знак"/>
    <w:basedOn w:val="a0"/>
    <w:link w:val="a7"/>
    <w:rsid w:val="00F96D9C"/>
  </w:style>
  <w:style w:type="paragraph" w:customStyle="1" w:styleId="ReportTab">
    <w:name w:val="Report_Tab"/>
    <w:basedOn w:val="a"/>
    <w:rsid w:val="00F96D9C"/>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96D9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F96D9C"/>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F96D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6D9C"/>
  </w:style>
  <w:style w:type="paragraph" w:styleId="ab">
    <w:name w:val="footer"/>
    <w:basedOn w:val="a"/>
    <w:link w:val="ac"/>
    <w:uiPriority w:val="99"/>
    <w:unhideWhenUsed/>
    <w:rsid w:val="00F96D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6D9C"/>
  </w:style>
  <w:style w:type="paragraph" w:styleId="ad">
    <w:name w:val="Balloon Text"/>
    <w:basedOn w:val="a"/>
    <w:link w:val="ae"/>
    <w:semiHidden/>
    <w:unhideWhenUsed/>
    <w:rsid w:val="00F632DC"/>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F632DC"/>
    <w:rPr>
      <w:rFonts w:ascii="Tahoma" w:hAnsi="Tahoma" w:cs="Tahoma"/>
      <w:sz w:val="16"/>
      <w:szCs w:val="16"/>
    </w:rPr>
  </w:style>
  <w:style w:type="numbering" w:customStyle="1" w:styleId="11">
    <w:name w:val="Нет списка1"/>
    <w:next w:val="a2"/>
    <w:uiPriority w:val="99"/>
    <w:semiHidden/>
    <w:unhideWhenUsed/>
    <w:rsid w:val="00CB6E7F"/>
  </w:style>
  <w:style w:type="character" w:styleId="af">
    <w:name w:val="Hyperlink"/>
    <w:semiHidden/>
    <w:unhideWhenUsed/>
    <w:rsid w:val="00CB6E7F"/>
    <w:rPr>
      <w:color w:val="0000FF"/>
      <w:u w:val="single"/>
    </w:rPr>
  </w:style>
  <w:style w:type="character" w:styleId="af0">
    <w:name w:val="Strong"/>
    <w:qFormat/>
    <w:rsid w:val="00CB6E7F"/>
    <w:rPr>
      <w:rFonts w:ascii="Times New Roman" w:hAnsi="Times New Roman" w:cs="Times New Roman" w:hint="default"/>
      <w:b/>
      <w:bCs/>
    </w:rPr>
  </w:style>
  <w:style w:type="character" w:customStyle="1" w:styleId="12">
    <w:name w:val="Нижний колонтитул Знак1"/>
    <w:basedOn w:val="a0"/>
    <w:uiPriority w:val="99"/>
    <w:semiHidden/>
    <w:rsid w:val="00CB6E7F"/>
  </w:style>
  <w:style w:type="paragraph" w:customStyle="1" w:styleId="13">
    <w:name w:val="Абзац списка1"/>
    <w:basedOn w:val="a"/>
    <w:rsid w:val="00CB6E7F"/>
    <w:pPr>
      <w:ind w:left="720"/>
    </w:pPr>
    <w:rPr>
      <w:rFonts w:ascii="Calibri" w:eastAsia="Times New Roman" w:hAnsi="Calibri" w:cs="Times New Roman"/>
    </w:rPr>
  </w:style>
  <w:style w:type="paragraph" w:customStyle="1" w:styleId="western">
    <w:name w:val="western"/>
    <w:basedOn w:val="a"/>
    <w:rsid w:val="00CB6E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4">
    <w:name w:val="Без интервала1"/>
    <w:rsid w:val="00CB6E7F"/>
    <w:pPr>
      <w:spacing w:after="0" w:line="360" w:lineRule="auto"/>
      <w:ind w:firstLine="709"/>
      <w:jc w:val="both"/>
    </w:pPr>
    <w:rPr>
      <w:rFonts w:ascii="Calibri" w:eastAsia="Times New Roman" w:hAnsi="Calibri" w:cs="Times New Roman"/>
    </w:rPr>
  </w:style>
  <w:style w:type="paragraph" w:customStyle="1" w:styleId="NoSpacing1">
    <w:name w:val="No Spacing1"/>
    <w:rsid w:val="00CB6E7F"/>
    <w:pPr>
      <w:spacing w:after="0" w:line="360" w:lineRule="auto"/>
      <w:ind w:firstLine="709"/>
      <w:jc w:val="both"/>
    </w:pPr>
    <w:rPr>
      <w:rFonts w:ascii="Calibri" w:eastAsia="Calibri" w:hAnsi="Calibri" w:cs="Times New Roman"/>
    </w:rPr>
  </w:style>
  <w:style w:type="character" w:customStyle="1" w:styleId="highlighthighlightactive">
    <w:name w:val="highlight highlight_active"/>
    <w:rsid w:val="00CB6E7F"/>
    <w:rPr>
      <w:rFonts w:ascii="Times New Roman" w:hAnsi="Times New Roman" w:cs="Times New Roman" w:hint="default"/>
    </w:rPr>
  </w:style>
  <w:style w:type="character" w:customStyle="1" w:styleId="apple-converted-space">
    <w:name w:val="apple-converted-space"/>
    <w:rsid w:val="00CB6E7F"/>
    <w:rPr>
      <w:rFonts w:ascii="Times New Roman" w:hAnsi="Times New Roman" w:cs="Times New Roman" w:hint="default"/>
    </w:rPr>
  </w:style>
  <w:style w:type="paragraph" w:styleId="a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Îñíîâíîé òåêñò 1 Знак Знак"/>
    <w:basedOn w:val="a"/>
    <w:link w:val="af2"/>
    <w:uiPriority w:val="99"/>
    <w:semiHidden/>
    <w:rsid w:val="00CB6E7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f1"/>
    <w:uiPriority w:val="99"/>
    <w:semiHidden/>
    <w:rsid w:val="00CB6E7F"/>
    <w:rPr>
      <w:rFonts w:ascii="Times New Roman" w:eastAsia="Times New Roman" w:hAnsi="Times New Roman" w:cs="Times New Roman"/>
      <w:sz w:val="24"/>
      <w:szCs w:val="24"/>
      <w:lang w:eastAsia="ar-SA"/>
    </w:rPr>
  </w:style>
  <w:style w:type="paragraph" w:customStyle="1" w:styleId="21">
    <w:name w:val="Средняя сетка 21"/>
    <w:uiPriority w:val="1"/>
    <w:qFormat/>
    <w:rsid w:val="00CB6E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125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15791</Words>
  <Characters>90009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678</cp:lastModifiedBy>
  <cp:revision>10</cp:revision>
  <cp:lastPrinted>2015-09-25T11:04:00Z</cp:lastPrinted>
  <dcterms:created xsi:type="dcterms:W3CDTF">2015-09-25T12:23:00Z</dcterms:created>
  <dcterms:modified xsi:type="dcterms:W3CDTF">2015-09-28T13:16:00Z</dcterms:modified>
</cp:coreProperties>
</file>